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ФЕДЕРАЛЬНАЯ СЛУЖБА ГОСУДАРСТВЕННОЙ СТАТИСТИКИ(РОССТАТ)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Территориальный орган Федеральной службы государственной статистики по Белгородской области(БЕЛГОРОДСТАТ)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</w:p>
    <w:p w:rsidR="0067102C" w:rsidRPr="00F6081A" w:rsidRDefault="0067102C" w:rsidP="0067102C">
      <w:pPr>
        <w:pStyle w:val="12"/>
        <w:keepNext/>
        <w:keepLines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02C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январе 2023 года к уровню января 2022 года составил 101,3% (для сравнения: в Курской области – 103,8%, Тамбовской – 102,5%, Воронежской – 100,1%, в Липецкой области – 97,3%).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67102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 2023 года составил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6200,2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7012,1</w:t>
      </w:r>
      <w:r w:rsidRPr="0067102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5615,5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3362,9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 xml:space="preserve">1604,9 </w:t>
      </w:r>
      <w:r w:rsidRPr="0067102C">
        <w:rPr>
          <w:rFonts w:ascii="Times New Roman" w:hAnsi="Times New Roman" w:cs="Times New Roman"/>
          <w:sz w:val="28"/>
          <w:szCs w:val="28"/>
        </w:rPr>
        <w:t>млн рублей.</w:t>
      </w:r>
    </w:p>
    <w:p w:rsidR="0067102C" w:rsidRPr="0067102C" w:rsidRDefault="0067102C" w:rsidP="0067102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67102C">
        <w:rPr>
          <w:sz w:val="28"/>
          <w:szCs w:val="28"/>
        </w:rPr>
        <w:t>За счет всех источников финансирования введено 74,4 тыс</w:t>
      </w:r>
      <w:proofErr w:type="gramStart"/>
      <w:r w:rsidRPr="0067102C">
        <w:rPr>
          <w:sz w:val="28"/>
          <w:szCs w:val="28"/>
        </w:rPr>
        <w:t>.м</w:t>
      </w:r>
      <w:proofErr w:type="gramEnd"/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49,1 м</w:t>
      </w:r>
      <w:proofErr w:type="gramStart"/>
      <w:r w:rsidRPr="0067102C">
        <w:rPr>
          <w:sz w:val="28"/>
          <w:szCs w:val="28"/>
          <w:vertAlign w:val="superscript"/>
        </w:rPr>
        <w:t>2</w:t>
      </w:r>
      <w:proofErr w:type="gramEnd"/>
      <w:r w:rsidRPr="0067102C">
        <w:rPr>
          <w:sz w:val="28"/>
          <w:szCs w:val="28"/>
        </w:rPr>
        <w:t>, в Липецкой области – 76,3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, Воронежской– 53,4, Курской – 47,5, в Тамбовской области – 30,0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67102C">
        <w:rPr>
          <w:rFonts w:ascii="Times New Roman" w:hAnsi="Times New Roman" w:cs="Times New Roman"/>
          <w:sz w:val="28"/>
          <w:szCs w:val="28"/>
        </w:rPr>
        <w:t xml:space="preserve"> в январе 2023 года произведено скота и птицы на убой (в живом весе) 140,9 тыс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онн, молока – 60,7 тыс.тонн, яиц – 127,0 млн штук. Средний надой молока на одну корову в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760 кг (в Курской области – 859 кг, Липецкой – 775, Воронежской – 774, в Тамбовской области – 670 кг).</w:t>
      </w:r>
    </w:p>
    <w:p w:rsidR="0067102C" w:rsidRPr="0067102C" w:rsidRDefault="0067102C" w:rsidP="0067102C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2022 году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226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02C" w:rsidRPr="0067102C" w:rsidRDefault="0067102C" w:rsidP="006710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декабре 2022 года по Белгородской области составила 60041,5 рубля (для сравнения: в Курской области – 64068,1 рубля, Липецкой – 60725,5, Воронежской – 58053,1, в Тамбовской области – 52882,5 рубля).</w:t>
      </w:r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/>
        </w:rPr>
        <w:t>Территориальн</w:t>
      </w:r>
      <w:r w:rsidRPr="006B35C7">
        <w:rPr>
          <w:rFonts w:ascii="Arial" w:eastAsia="Times New Roman" w:hAnsi="Arial" w:cs="Arial"/>
          <w:szCs w:val="24"/>
          <w:lang/>
        </w:rPr>
        <w:t>ого</w:t>
      </w:r>
      <w:r w:rsidRPr="006B35C7">
        <w:rPr>
          <w:rFonts w:ascii="Arial" w:eastAsia="Times New Roman" w:hAnsi="Arial" w:cs="Arial"/>
          <w:szCs w:val="24"/>
          <w:lang/>
        </w:rPr>
        <w:t xml:space="preserve"> орган</w:t>
      </w:r>
      <w:r w:rsidRPr="006B35C7">
        <w:rPr>
          <w:rFonts w:ascii="Arial" w:eastAsia="Times New Roman" w:hAnsi="Arial" w:cs="Arial"/>
          <w:szCs w:val="24"/>
          <w:lang/>
        </w:rPr>
        <w:t>а</w:t>
      </w:r>
      <w:r w:rsidRPr="006B35C7">
        <w:rPr>
          <w:rFonts w:ascii="Arial" w:eastAsia="Times New Roman" w:hAnsi="Arial" w:cs="Arial"/>
          <w:szCs w:val="24"/>
          <w:lang/>
        </w:rPr>
        <w:t xml:space="preserve"> Федеральной службы государственной статистики по Белгородской области</w:t>
      </w:r>
      <w:r>
        <w:rPr>
          <w:rFonts w:ascii="Arial" w:eastAsia="Times New Roman" w:hAnsi="Arial" w:cs="Arial"/>
          <w:szCs w:val="24"/>
          <w:lang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92173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7102C"/>
    <w:rsid w:val="006821B8"/>
    <w:rsid w:val="006833B5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3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63C4-CBCB-4D55-8B76-9F089E3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R04User1</cp:lastModifiedBy>
  <cp:revision>2</cp:revision>
  <cp:lastPrinted>2022-06-10T08:28:00Z</cp:lastPrinted>
  <dcterms:created xsi:type="dcterms:W3CDTF">2023-03-29T07:41:00Z</dcterms:created>
  <dcterms:modified xsi:type="dcterms:W3CDTF">2023-03-29T07:41:00Z</dcterms:modified>
</cp:coreProperties>
</file>