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b/>
          <w:sz w:val="32"/>
          <w:szCs w:val="32"/>
        </w:rPr>
        <w:t>БЕЛГОРОДСКАЯ ОБЛАСТЬ</w:t>
      </w:r>
    </w:p>
    <w:p>
      <w:pPr>
        <w:jc w:val="center"/>
        <w:rPr>
          <w:b/>
          <w:sz w:val="32"/>
          <w:szCs w:val="32"/>
        </w:rPr>
      </w:pPr>
      <w:r>
        <w:rPr>
          <w:b/>
          <w:sz w:val="32"/>
          <w:szCs w:val="32"/>
        </w:rPr>
        <w:t>АДМИНИСТРАЦИЯ ВАЛУЙСКОГО ГОРОДСКОГО ОКРУГА</w:t>
      </w:r>
    </w:p>
    <w:p>
      <w:pPr>
        <w:jc w:val="center"/>
        <w:rPr>
          <w:b/>
          <w:sz w:val="32"/>
          <w:szCs w:val="32"/>
        </w:rPr>
      </w:pPr>
    </w:p>
    <w:p>
      <w:pPr>
        <w:jc w:val="center"/>
        <w:rPr>
          <w:b/>
          <w:sz w:val="32"/>
          <w:szCs w:val="32"/>
        </w:rPr>
      </w:pPr>
      <w:r>
        <w:rPr>
          <w:b/>
          <w:sz w:val="32"/>
          <w:szCs w:val="32"/>
        </w:rPr>
        <w:t>ПОСТАНОВЛЕНИЕ</w:t>
      </w:r>
    </w:p>
    <w:p>
      <w:pPr>
        <w:jc w:val="center"/>
        <w:rPr>
          <w:b/>
          <w:sz w:val="32"/>
          <w:szCs w:val="32"/>
        </w:rPr>
      </w:pPr>
    </w:p>
    <w:p>
      <w:pPr>
        <w:ind w:firstLine="709"/>
        <w:jc w:val="both"/>
        <w:rPr>
          <w:rFonts w:hint="default"/>
          <w:b/>
          <w:sz w:val="28"/>
          <w:szCs w:val="28"/>
          <w:lang w:val="ru-RU"/>
        </w:rPr>
      </w:pPr>
      <w:r>
        <w:rPr>
          <w:rFonts w:hint="default"/>
          <w:b/>
          <w:sz w:val="28"/>
          <w:szCs w:val="28"/>
          <w:lang w:val="ru-RU"/>
        </w:rPr>
        <w:t>30</w:t>
      </w:r>
      <w:r>
        <w:rPr>
          <w:b/>
          <w:sz w:val="28"/>
          <w:szCs w:val="28"/>
        </w:rPr>
        <w:t xml:space="preserve"> </w:t>
      </w:r>
      <w:r>
        <w:rPr>
          <w:b/>
          <w:sz w:val="28"/>
          <w:szCs w:val="28"/>
          <w:lang w:val="ru-RU"/>
        </w:rPr>
        <w:t>декабря</w:t>
      </w:r>
      <w:r>
        <w:rPr>
          <w:b/>
          <w:sz w:val="28"/>
          <w:szCs w:val="28"/>
        </w:rPr>
        <w:t xml:space="preserve"> 202</w:t>
      </w:r>
      <w:r>
        <w:rPr>
          <w:rFonts w:hint="default"/>
          <w:b/>
          <w:sz w:val="28"/>
          <w:szCs w:val="28"/>
          <w:lang w:val="ru-RU"/>
        </w:rPr>
        <w:t>1</w:t>
      </w:r>
      <w:r>
        <w:rPr>
          <w:b/>
          <w:sz w:val="28"/>
          <w:szCs w:val="28"/>
        </w:rPr>
        <w:t xml:space="preserve"> года № </w:t>
      </w:r>
      <w:r>
        <w:rPr>
          <w:rFonts w:hint="default"/>
          <w:b/>
          <w:sz w:val="28"/>
          <w:szCs w:val="28"/>
          <w:lang w:val="ru-RU"/>
        </w:rPr>
        <w:t>2026</w:t>
      </w:r>
    </w:p>
    <w:p>
      <w:pPr>
        <w:rPr>
          <w:b/>
          <w:sz w:val="32"/>
          <w:szCs w:val="32"/>
        </w:rPr>
      </w:pPr>
    </w:p>
    <w:p>
      <w:pPr>
        <w:rPr>
          <w:b/>
          <w:sz w:val="32"/>
          <w:szCs w:val="32"/>
        </w:rPr>
      </w:pPr>
    </w:p>
    <w:p>
      <w:pPr>
        <w:rPr>
          <w:b/>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rFonts w:hint="default"/>
          <w:b/>
          <w:sz w:val="32"/>
          <w:szCs w:val="32"/>
          <w:lang w:val="ru-RU"/>
        </w:rPr>
      </w:pPr>
      <w:r>
        <w:rPr>
          <w:b/>
          <w:sz w:val="32"/>
          <w:szCs w:val="32"/>
        </w:rPr>
        <w:t>О внесении изменений в постановление администрации</w:t>
      </w:r>
      <w:r>
        <w:rPr>
          <w:rFonts w:hint="default"/>
          <w:b/>
          <w:sz w:val="32"/>
          <w:szCs w:val="32"/>
          <w:lang w:val="ru-RU"/>
        </w:rPr>
        <w:t xml:space="preserve"> </w:t>
      </w:r>
      <w:r>
        <w:rPr>
          <w:b/>
          <w:sz w:val="32"/>
          <w:szCs w:val="32"/>
        </w:rPr>
        <w:t xml:space="preserve">Валуйского городского округа от </w:t>
      </w:r>
      <w:r>
        <w:rPr>
          <w:rFonts w:hint="default"/>
          <w:b/>
          <w:sz w:val="32"/>
          <w:szCs w:val="32"/>
          <w:lang w:val="ru-RU"/>
        </w:rPr>
        <w:t>28</w:t>
      </w:r>
      <w:r>
        <w:rPr>
          <w:b/>
          <w:sz w:val="32"/>
          <w:szCs w:val="32"/>
        </w:rPr>
        <w:t xml:space="preserve"> октября 2019 года № 1</w:t>
      </w:r>
      <w:r>
        <w:rPr>
          <w:rFonts w:hint="default"/>
          <w:b/>
          <w:sz w:val="32"/>
          <w:szCs w:val="32"/>
          <w:lang w:val="ru-RU"/>
        </w:rPr>
        <w:t>834</w:t>
      </w:r>
    </w:p>
    <w:p>
      <w:pPr>
        <w:rPr>
          <w:sz w:val="32"/>
          <w:szCs w:val="32"/>
        </w:rPr>
      </w:pPr>
    </w:p>
    <w:p>
      <w:pPr>
        <w:rPr>
          <w:sz w:val="32"/>
          <w:szCs w:val="32"/>
        </w:rPr>
      </w:pPr>
    </w:p>
    <w:p>
      <w:pPr>
        <w:pStyle w:val="56"/>
        <w:widowControl/>
        <w:spacing w:line="240" w:lineRule="auto"/>
        <w:ind w:right="5184"/>
        <w:rPr>
          <w:sz w:val="32"/>
          <w:szCs w:val="32"/>
        </w:rPr>
      </w:pP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b w:val="0"/>
          <w:bCs w:val="0"/>
          <w:sz w:val="28"/>
          <w:szCs w:val="28"/>
        </w:rPr>
      </w:pPr>
      <w:r>
        <w:rPr>
          <w:rFonts w:ascii="Times New Roman" w:hAnsi="Times New Roman" w:cs="Times New Roman"/>
          <w:sz w:val="28"/>
          <w:szCs w:val="28"/>
        </w:rPr>
        <w:t>В соответствии с Федеральным законом от 27 июля 2010 года №</w:t>
      </w:r>
      <w:r>
        <w:rPr>
          <w:rFonts w:hint="default" w:ascii="Times New Roman" w:hAnsi="Times New Roman" w:cs="Times New Roman"/>
          <w:sz w:val="28"/>
          <w:szCs w:val="28"/>
          <w:lang w:val="ru-RU"/>
        </w:rPr>
        <w:t xml:space="preserve"> </w:t>
      </w:r>
      <w:r>
        <w:rPr>
          <w:rFonts w:ascii="Times New Roman" w:hAnsi="Times New Roman" w:cs="Times New Roman"/>
          <w:sz w:val="28"/>
          <w:szCs w:val="28"/>
        </w:rPr>
        <w:t>210</w:t>
      </w:r>
      <w:r>
        <w:rPr>
          <w:rFonts w:ascii="Times New Roman" w:hAnsi="Times New Roman" w:cs="Times New Roman"/>
          <w:b/>
          <w:sz w:val="28"/>
          <w:szCs w:val="28"/>
        </w:rPr>
        <w:t>-</w:t>
      </w:r>
      <w:r>
        <w:rPr>
          <w:rFonts w:ascii="Times New Roman" w:hAnsi="Times New Roman" w:cs="Times New Roman"/>
          <w:sz w:val="28"/>
          <w:szCs w:val="28"/>
        </w:rPr>
        <w:t>ФЗ «Об</w:t>
      </w:r>
      <w:r>
        <w:rPr>
          <w:rFonts w:hint="default" w:ascii="Times New Roman" w:hAnsi="Times New Roman" w:cs="Times New Roman"/>
          <w:sz w:val="28"/>
          <w:szCs w:val="28"/>
          <w:lang w:val="ru-RU"/>
        </w:rPr>
        <w:t xml:space="preserve"> </w:t>
      </w:r>
      <w:r>
        <w:rPr>
          <w:rFonts w:ascii="Times New Roman" w:hAnsi="Times New Roman" w:cs="Times New Roman"/>
          <w:sz w:val="28"/>
          <w:szCs w:val="28"/>
        </w:rPr>
        <w:t>организации предоставления государственных 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муниципальных услуг», постановлением администрации Валуйского городского округа от</w:t>
      </w:r>
      <w:r>
        <w:rPr>
          <w:rFonts w:hint="default" w:ascii="Times New Roman" w:hAnsi="Times New Roman" w:cs="Times New Roman"/>
          <w:sz w:val="28"/>
          <w:szCs w:val="28"/>
          <w:lang w:val="ru-RU"/>
        </w:rPr>
        <w:t xml:space="preserve"> </w:t>
      </w:r>
      <w:r>
        <w:rPr>
          <w:rFonts w:ascii="Times New Roman" w:hAnsi="Times New Roman" w:cs="Times New Roman"/>
          <w:sz w:val="28"/>
          <w:szCs w:val="28"/>
        </w:rPr>
        <w:t>15</w:t>
      </w:r>
      <w:r>
        <w:rPr>
          <w:rFonts w:hint="default" w:ascii="Times New Roman" w:hAnsi="Times New Roman" w:cs="Times New Roman"/>
          <w:sz w:val="28"/>
          <w:szCs w:val="28"/>
          <w:lang w:val="ru-RU"/>
        </w:rPr>
        <w:t xml:space="preserve"> </w:t>
      </w:r>
      <w:r>
        <w:rPr>
          <w:rFonts w:ascii="Times New Roman" w:hAnsi="Times New Roman" w:cs="Times New Roman"/>
          <w:sz w:val="28"/>
          <w:szCs w:val="28"/>
        </w:rPr>
        <w:t>апреля</w:t>
      </w:r>
      <w:r>
        <w:rPr>
          <w:rFonts w:hint="default" w:ascii="Times New Roman" w:hAnsi="Times New Roman" w:cs="Times New Roman"/>
          <w:sz w:val="28"/>
          <w:szCs w:val="28"/>
          <w:lang w:val="ru-RU"/>
        </w:rPr>
        <w:t xml:space="preserve"> </w:t>
      </w:r>
      <w:r>
        <w:rPr>
          <w:rFonts w:ascii="Times New Roman" w:hAnsi="Times New Roman" w:cs="Times New Roman"/>
          <w:sz w:val="28"/>
          <w:szCs w:val="28"/>
        </w:rPr>
        <w:t>2019</w:t>
      </w:r>
      <w:r>
        <w:rPr>
          <w:rFonts w:hint="default" w:ascii="Times New Roman" w:hAnsi="Times New Roman" w:cs="Times New Roman"/>
          <w:sz w:val="28"/>
          <w:szCs w:val="28"/>
          <w:lang w:val="ru-RU"/>
        </w:rPr>
        <w:t xml:space="preserve"> </w:t>
      </w:r>
      <w:r>
        <w:rPr>
          <w:rFonts w:ascii="Times New Roman" w:hAnsi="Times New Roman" w:cs="Times New Roman"/>
          <w:sz w:val="28"/>
          <w:szCs w:val="28"/>
        </w:rPr>
        <w:t>года № 562 «Об утверждении Правил разработки 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утверждения административных регламентов предоставления муниципальных услуг Валуйского городского округа»,</w:t>
      </w:r>
      <w:r>
        <w:rPr>
          <w:rFonts w:ascii="Times New Roman" w:hAnsi="Times New Roman" w:cs="Times New Roman"/>
          <w:b w:val="0"/>
          <w:bCs w:val="0"/>
          <w:sz w:val="28"/>
          <w:szCs w:val="28"/>
          <w:lang w:val="ru-RU"/>
        </w:rPr>
        <w:t xml:space="preserve"> </w:t>
      </w:r>
      <w:r>
        <w:rPr>
          <w:rFonts w:ascii="Times New Roman" w:hAnsi="Times New Roman" w:cs="Times New Roman"/>
          <w:b w:val="0"/>
          <w:bCs w:val="0"/>
          <w:sz w:val="28"/>
          <w:szCs w:val="28"/>
        </w:rPr>
        <w:t>п о с т а н о в л я ю:</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 xml:space="preserve">1. </w:t>
      </w:r>
      <w:r>
        <w:rPr>
          <w:rFonts w:eastAsiaTheme="minorHAnsi"/>
          <w:bCs/>
          <w:sz w:val="28"/>
          <w:szCs w:val="28"/>
          <w:lang w:eastAsia="en-US"/>
        </w:rPr>
        <w:t xml:space="preserve">Внести следующие изменения в </w:t>
      </w:r>
      <w:r>
        <w:rPr>
          <w:sz w:val="28"/>
          <w:szCs w:val="28"/>
        </w:rPr>
        <w:fldChar w:fldCharType="begin"/>
      </w:r>
      <w:r>
        <w:rPr>
          <w:sz w:val="28"/>
          <w:szCs w:val="28"/>
        </w:rPr>
        <w:instrText xml:space="preserve"> HYPERLINK "consultantplus://offline/ref=93096DC7B634ACC1A0EED60F7D5B2BF98064AD3F5E7C018CD19D50D0BB827E5986F30860FB5D974B967AECF0F6B395DD11FAM" </w:instrText>
      </w:r>
      <w:r>
        <w:rPr>
          <w:sz w:val="28"/>
          <w:szCs w:val="28"/>
        </w:rPr>
        <w:fldChar w:fldCharType="separate"/>
      </w:r>
      <w:r>
        <w:rPr>
          <w:rFonts w:eastAsiaTheme="minorHAnsi"/>
          <w:bCs/>
          <w:sz w:val="28"/>
          <w:szCs w:val="28"/>
          <w:lang w:eastAsia="en-US"/>
        </w:rPr>
        <w:t>постановление</w:t>
      </w:r>
      <w:r>
        <w:rPr>
          <w:rFonts w:eastAsiaTheme="minorHAnsi"/>
          <w:bCs/>
          <w:sz w:val="28"/>
          <w:szCs w:val="28"/>
          <w:lang w:eastAsia="en-US"/>
        </w:rPr>
        <w:fldChar w:fldCharType="end"/>
      </w:r>
      <w:r>
        <w:rPr>
          <w:rFonts w:eastAsiaTheme="minorHAnsi"/>
          <w:bCs/>
          <w:sz w:val="28"/>
          <w:szCs w:val="28"/>
          <w:lang w:eastAsia="en-US"/>
        </w:rPr>
        <w:t xml:space="preserve"> администрации Валуйского городского округа от</w:t>
      </w:r>
      <w:r>
        <w:rPr>
          <w:rFonts w:hint="default" w:eastAsiaTheme="minorHAnsi"/>
          <w:bCs/>
          <w:sz w:val="28"/>
          <w:szCs w:val="28"/>
          <w:lang w:val="ru-RU" w:eastAsia="en-US"/>
        </w:rPr>
        <w:t xml:space="preserve"> </w:t>
      </w:r>
      <w:r>
        <w:rPr>
          <w:rFonts w:eastAsiaTheme="minorHAnsi"/>
          <w:bCs/>
          <w:sz w:val="28"/>
          <w:szCs w:val="28"/>
          <w:lang w:eastAsia="en-US"/>
        </w:rPr>
        <w:t>28 октября 2019 года № 1834 «</w:t>
      </w:r>
      <w:r>
        <w:rPr>
          <w:sz w:val="28"/>
          <w:szCs w:val="28"/>
        </w:rPr>
        <w:t>Об</w:t>
      </w:r>
      <w:r>
        <w:rPr>
          <w:rFonts w:hint="default"/>
          <w:sz w:val="28"/>
          <w:szCs w:val="28"/>
          <w:lang w:val="ru-RU"/>
        </w:rPr>
        <w:t xml:space="preserve"> </w:t>
      </w:r>
      <w:r>
        <w:rPr>
          <w:sz w:val="28"/>
          <w:szCs w:val="28"/>
        </w:rPr>
        <w:t>утверждении Административного регламента предоставления муниципальной услуги «Предоставление доступа к оцифрованным изданиям, хранящимся в библиотеках, в том числе к фонду редких книг, с учётом соблюдения требований законодательства Российской Федерации об авторских и смежных правах» (далее – Постановление):</w:t>
      </w:r>
    </w:p>
    <w:p>
      <w:pPr>
        <w:keepNext w:val="0"/>
        <w:keepLines w:val="0"/>
        <w:pageBreakBefore w:val="0"/>
        <w:kinsoku/>
        <w:wordWrap/>
        <w:topLinePunct w:val="0"/>
        <w:autoSpaceDE w:val="0"/>
        <w:bidi w:val="0"/>
        <w:snapToGrid/>
        <w:ind w:firstLine="350" w:firstLineChars="125"/>
        <w:jc w:val="both"/>
        <w:rPr>
          <w:rFonts w:eastAsiaTheme="minorHAnsi"/>
          <w:bCs/>
          <w:sz w:val="28"/>
          <w:szCs w:val="28"/>
          <w:lang w:eastAsia="en-US"/>
        </w:rPr>
      </w:pPr>
      <w:r>
        <w:rPr>
          <w:sz w:val="28"/>
          <w:szCs w:val="28"/>
        </w:rPr>
        <w:t>1.1. В Административном регламенте предоставления муниципальной услуги «Предоставление доступа к оцифрованным изданиям, хранящимся в библиотеках, в том числе к фонду редких книг, с учётом соблюдения требований законодательства Российской Федерации об авторских и смежных правах» (далее – Регламент), утвержденном Постановлением</w:t>
      </w:r>
      <w:r>
        <w:rPr>
          <w:rFonts w:eastAsiaTheme="minorHAnsi"/>
          <w:bCs/>
          <w:sz w:val="28"/>
          <w:szCs w:val="28"/>
          <w:lang w:eastAsia="en-US"/>
        </w:rPr>
        <w:t>:</w:t>
      </w: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shd w:val="clear" w:color="auto" w:fill="FFFFFF"/>
        </w:rPr>
      </w:pPr>
      <w:r>
        <w:rPr>
          <w:rFonts w:ascii="Times New Roman" w:hAnsi="Times New Roman" w:cs="Times New Roman"/>
          <w:bCs/>
          <w:sz w:val="28"/>
          <w:szCs w:val="28"/>
        </w:rPr>
        <w:t>1.1.1. В третьем абзаце пункта 1.3 раздела 1 Регламента слова «</w:t>
      </w:r>
      <w:r>
        <w:rPr>
          <w:rFonts w:ascii="Times New Roman" w:hAnsi="Times New Roman" w:cs="Times New Roman"/>
          <w:sz w:val="28"/>
          <w:szCs w:val="28"/>
        </w:rPr>
        <w:t>(Приложение № 1 к настоящему Регламенту)</w:t>
      </w:r>
      <w:r>
        <w:rPr>
          <w:rFonts w:ascii="Times New Roman" w:hAnsi="Times New Roman" w:cs="Times New Roman"/>
          <w:bCs/>
          <w:sz w:val="28"/>
          <w:szCs w:val="28"/>
        </w:rPr>
        <w:t>» исключить.</w:t>
      </w: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1.1.2. Подпункт 1.4.1 пункта 1.4 </w:t>
      </w:r>
      <w:r>
        <w:rPr>
          <w:rFonts w:ascii="Times New Roman" w:hAnsi="Times New Roman" w:cs="Times New Roman"/>
          <w:sz w:val="28"/>
          <w:szCs w:val="28"/>
        </w:rPr>
        <w:t>раздела 1 Регламента дополнить вторым абзацем следующего содержания:</w:t>
      </w: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«В целях доступности получения</w:t>
      </w:r>
      <w:r>
        <w:rPr>
          <w:rFonts w:ascii="Times New Roman" w:hAnsi="Times New Roman" w:cs="Times New Roman"/>
          <w:sz w:val="28"/>
          <w:szCs w:val="28"/>
          <w:lang w:val="ru-RU"/>
        </w:rPr>
        <w:t xml:space="preserve"> </w:t>
      </w:r>
      <w:r>
        <w:rPr>
          <w:rFonts w:ascii="Times New Roman" w:hAnsi="Times New Roman" w:cs="Times New Roman"/>
          <w:sz w:val="28"/>
          <w:szCs w:val="28"/>
        </w:rPr>
        <w:t>информации о</w:t>
      </w:r>
      <w:r>
        <w:rPr>
          <w:rFonts w:ascii="Times New Roman" w:hAnsi="Times New Roman" w:cs="Times New Roman"/>
          <w:sz w:val="28"/>
          <w:szCs w:val="28"/>
          <w:lang w:val="ru-RU"/>
        </w:rPr>
        <w:t xml:space="preserve"> </w:t>
      </w:r>
      <w:r>
        <w:rPr>
          <w:rFonts w:ascii="Times New Roman" w:hAnsi="Times New Roman" w:cs="Times New Roman"/>
          <w:sz w:val="28"/>
          <w:szCs w:val="28"/>
        </w:rPr>
        <w:t>муниципальной услуге для людей</w:t>
      </w:r>
      <w:r>
        <w:rPr>
          <w:rFonts w:ascii="Times New Roman" w:hAnsi="Times New Roman" w:cs="Times New Roman"/>
          <w:sz w:val="28"/>
          <w:szCs w:val="28"/>
          <w:lang w:val="ru-RU"/>
        </w:rPr>
        <w:t xml:space="preserve"> </w:t>
      </w:r>
      <w:r>
        <w:rPr>
          <w:rFonts w:ascii="Times New Roman" w:hAnsi="Times New Roman" w:cs="Times New Roman"/>
          <w:sz w:val="28"/>
          <w:szCs w:val="28"/>
        </w:rPr>
        <w:t>с</w:t>
      </w:r>
      <w:r>
        <w:rPr>
          <w:rFonts w:ascii="Times New Roman" w:hAnsi="Times New Roman" w:cs="Times New Roman"/>
          <w:sz w:val="28"/>
          <w:szCs w:val="28"/>
          <w:lang w:val="ru-RU"/>
        </w:rPr>
        <w:t xml:space="preserve"> </w:t>
      </w:r>
      <w:r>
        <w:rPr>
          <w:rFonts w:ascii="Times New Roman" w:hAnsi="Times New Roman" w:cs="Times New Roman"/>
          <w:sz w:val="28"/>
          <w:szCs w:val="28"/>
        </w:rPr>
        <w:t>ограниченными</w:t>
      </w:r>
      <w:r>
        <w:rPr>
          <w:rFonts w:ascii="Times New Roman" w:hAnsi="Times New Roman" w:cs="Times New Roman"/>
          <w:sz w:val="28"/>
          <w:szCs w:val="28"/>
          <w:lang w:val="ru-RU"/>
        </w:rPr>
        <w:t xml:space="preserve"> </w:t>
      </w:r>
      <w:r>
        <w:rPr>
          <w:rFonts w:ascii="Times New Roman" w:hAnsi="Times New Roman" w:cs="Times New Roman"/>
          <w:sz w:val="28"/>
          <w:szCs w:val="28"/>
        </w:rPr>
        <w:t>возможностями</w:t>
      </w:r>
      <w:r>
        <w:rPr>
          <w:rFonts w:ascii="Times New Roman" w:hAnsi="Times New Roman" w:cs="Times New Roman"/>
          <w:sz w:val="28"/>
          <w:szCs w:val="28"/>
          <w:lang w:val="ru-RU"/>
        </w:rPr>
        <w:t xml:space="preserve"> </w:t>
      </w:r>
      <w:r>
        <w:rPr>
          <w:rFonts w:ascii="Times New Roman" w:hAnsi="Times New Roman" w:cs="Times New Roman"/>
          <w:sz w:val="28"/>
          <w:szCs w:val="28"/>
        </w:rPr>
        <w:t>здоровья</w:t>
      </w:r>
      <w:r>
        <w:rPr>
          <w:rFonts w:ascii="Times New Roman" w:hAnsi="Times New Roman" w:cs="Times New Roman"/>
          <w:sz w:val="28"/>
          <w:szCs w:val="28"/>
          <w:lang w:val="ru-RU"/>
        </w:rPr>
        <w:t xml:space="preserve"> </w:t>
      </w:r>
      <w:r>
        <w:rPr>
          <w:rFonts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зрению обеспечивается адаптация официального сайта МКУК «Валуйская ЦБС»</w:t>
      </w:r>
      <w:r>
        <w:rPr>
          <w:rFonts w:ascii="Times New Roman" w:hAnsi="Times New Roman" w:cs="Times New Roman"/>
          <w:sz w:val="28"/>
          <w:szCs w:val="28"/>
          <w:lang w:val="ru-RU"/>
        </w:rPr>
        <w:t xml:space="preserve"> </w:t>
      </w:r>
      <w:r>
        <w:rPr>
          <w:rFonts w:ascii="Times New Roman" w:hAnsi="Times New Roman" w:cs="Times New Roman"/>
          <w:color w:val="000000"/>
          <w:sz w:val="28"/>
          <w:szCs w:val="28"/>
          <w:shd w:val="clear" w:color="auto" w:fill="FFFFFF"/>
        </w:rPr>
        <w:t>в</w:t>
      </w:r>
      <w:r>
        <w:rPr>
          <w:rFonts w:hint="default"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rPr>
        <w:t>информационно-телекоммуникационной сети Интернет</w:t>
      </w:r>
      <w:r>
        <w:rPr>
          <w:rFonts w:ascii="Times New Roman" w:hAnsi="Times New Roman" w:cs="Times New Roman"/>
          <w:sz w:val="28"/>
          <w:szCs w:val="28"/>
        </w:rPr>
        <w:t xml:space="preserve"> с</w:t>
      </w:r>
      <w:r>
        <w:rPr>
          <w:rFonts w:ascii="Times New Roman" w:hAnsi="Times New Roman" w:cs="Times New Roman"/>
          <w:sz w:val="28"/>
          <w:szCs w:val="28"/>
          <w:lang w:val="ru-RU"/>
        </w:rPr>
        <w:t xml:space="preserve"> </w:t>
      </w:r>
      <w:r>
        <w:rPr>
          <w:rFonts w:ascii="Times New Roman" w:hAnsi="Times New Roman" w:cs="Times New Roman"/>
          <w:sz w:val="28"/>
          <w:szCs w:val="28"/>
        </w:rPr>
        <w:t>учетом</w:t>
      </w:r>
      <w:r>
        <w:rPr>
          <w:rFonts w:ascii="Times New Roman" w:hAnsi="Times New Roman" w:cs="Times New Roman"/>
          <w:sz w:val="28"/>
          <w:szCs w:val="28"/>
          <w:lang w:val="ru-RU"/>
        </w:rPr>
        <w:t xml:space="preserve"> </w:t>
      </w:r>
      <w:r>
        <w:rPr>
          <w:rFonts w:ascii="Times New Roman" w:hAnsi="Times New Roman" w:cs="Times New Roman"/>
          <w:sz w:val="28"/>
          <w:szCs w:val="28"/>
        </w:rPr>
        <w:t>особых</w:t>
      </w:r>
      <w:r>
        <w:rPr>
          <w:rFonts w:ascii="Times New Roman" w:hAnsi="Times New Roman" w:cs="Times New Roman"/>
          <w:sz w:val="28"/>
          <w:szCs w:val="28"/>
          <w:lang w:val="ru-RU"/>
        </w:rPr>
        <w:t xml:space="preserve"> </w:t>
      </w:r>
      <w:r>
        <w:rPr>
          <w:rFonts w:ascii="Times New Roman" w:hAnsi="Times New Roman" w:cs="Times New Roman"/>
          <w:sz w:val="28"/>
          <w:szCs w:val="28"/>
        </w:rPr>
        <w:t>потребностей</w:t>
      </w:r>
      <w:r>
        <w:rPr>
          <w:rFonts w:ascii="Times New Roman" w:hAnsi="Times New Roman" w:cs="Times New Roman"/>
          <w:sz w:val="28"/>
          <w:szCs w:val="28"/>
          <w:lang w:val="ru-RU"/>
        </w:rPr>
        <w:t xml:space="preserve"> </w:t>
      </w:r>
      <w:r>
        <w:rPr>
          <w:rFonts w:ascii="Times New Roman" w:hAnsi="Times New Roman" w:cs="Times New Roman"/>
          <w:sz w:val="28"/>
          <w:szCs w:val="28"/>
        </w:rPr>
        <w:t>инвалидов</w:t>
      </w:r>
      <w:r>
        <w:rPr>
          <w:rFonts w:ascii="Times New Roman" w:hAnsi="Times New Roman" w:cs="Times New Roman"/>
          <w:sz w:val="28"/>
          <w:szCs w:val="28"/>
          <w:lang w:val="ru-RU"/>
        </w:rPr>
        <w:t xml:space="preserve"> </w:t>
      </w:r>
      <w:r>
        <w:rPr>
          <w:rFonts w:ascii="Times New Roman" w:hAnsi="Times New Roman" w:cs="Times New Roman"/>
          <w:sz w:val="28"/>
          <w:szCs w:val="28"/>
        </w:rPr>
        <w:t>по</w:t>
      </w:r>
      <w:r>
        <w:rPr>
          <w:rFonts w:ascii="Times New Roman" w:hAnsi="Times New Roman" w:cs="Times New Roman"/>
          <w:sz w:val="28"/>
          <w:szCs w:val="28"/>
          <w:lang w:val="ru-RU"/>
        </w:rPr>
        <w:t xml:space="preserve"> </w:t>
      </w:r>
      <w:r>
        <w:rPr>
          <w:rFonts w:ascii="Times New Roman" w:hAnsi="Times New Roman" w:cs="Times New Roman"/>
          <w:sz w:val="28"/>
          <w:szCs w:val="28"/>
        </w:rPr>
        <w:t>зрению</w:t>
      </w:r>
      <w:r>
        <w:rPr>
          <w:rFonts w:ascii="Times New Roman" w:hAnsi="Times New Roman" w:cs="Times New Roman"/>
          <w:sz w:val="28"/>
          <w:szCs w:val="28"/>
          <w:lang w:val="ru-RU"/>
        </w:rPr>
        <w:t xml:space="preserve"> </w:t>
      </w:r>
      <w:r>
        <w:rPr>
          <w:rFonts w:ascii="Times New Roman" w:hAnsi="Times New Roman" w:cs="Times New Roman"/>
          <w:sz w:val="28"/>
          <w:szCs w:val="28"/>
        </w:rPr>
        <w:t>с</w:t>
      </w:r>
      <w:r>
        <w:rPr>
          <w:rFonts w:ascii="Times New Roman" w:hAnsi="Times New Roman" w:cs="Times New Roman"/>
          <w:sz w:val="28"/>
          <w:szCs w:val="28"/>
          <w:lang w:val="ru-RU"/>
        </w:rPr>
        <w:t xml:space="preserve"> </w:t>
      </w:r>
      <w:r>
        <w:rPr>
          <w:rFonts w:ascii="Times New Roman" w:hAnsi="Times New Roman" w:cs="Times New Roman"/>
          <w:sz w:val="28"/>
          <w:szCs w:val="28"/>
        </w:rPr>
        <w:t>приведением</w:t>
      </w:r>
      <w:r>
        <w:rPr>
          <w:rFonts w:ascii="Times New Roman" w:hAnsi="Times New Roman" w:cs="Times New Roman"/>
          <w:sz w:val="28"/>
          <w:szCs w:val="28"/>
          <w:lang w:val="ru-RU"/>
        </w:rPr>
        <w:t xml:space="preserve"> </w:t>
      </w:r>
      <w:r>
        <w:rPr>
          <w:rFonts w:ascii="Times New Roman" w:hAnsi="Times New Roman" w:cs="Times New Roman"/>
          <w:sz w:val="28"/>
          <w:szCs w:val="28"/>
        </w:rPr>
        <w:t>его</w:t>
      </w:r>
      <w:r>
        <w:rPr>
          <w:rFonts w:ascii="Times New Roman" w:hAnsi="Times New Roman" w:cs="Times New Roman"/>
          <w:sz w:val="28"/>
          <w:szCs w:val="28"/>
          <w:lang w:val="ru-RU"/>
        </w:rPr>
        <w:t xml:space="preserve"> </w:t>
      </w:r>
      <w:r>
        <w:rPr>
          <w:rFonts w:ascii="Times New Roman" w:hAnsi="Times New Roman" w:cs="Times New Roman"/>
          <w:sz w:val="28"/>
          <w:szCs w:val="28"/>
        </w:rPr>
        <w:t>к международному</w:t>
      </w:r>
      <w:r>
        <w:rPr>
          <w:rFonts w:ascii="Times New Roman" w:hAnsi="Times New Roman" w:cs="Times New Roman"/>
          <w:sz w:val="28"/>
          <w:szCs w:val="28"/>
          <w:lang w:val="ru-RU"/>
        </w:rPr>
        <w:t xml:space="preserve"> </w:t>
      </w:r>
      <w:r>
        <w:rPr>
          <w:rFonts w:ascii="Times New Roman" w:hAnsi="Times New Roman" w:cs="Times New Roman"/>
          <w:sz w:val="28"/>
          <w:szCs w:val="28"/>
        </w:rPr>
        <w:t>стандарту</w:t>
      </w:r>
      <w:r>
        <w:rPr>
          <w:rFonts w:ascii="Times New Roman" w:hAnsi="Times New Roman" w:cs="Times New Roman"/>
          <w:sz w:val="28"/>
          <w:szCs w:val="28"/>
          <w:lang w:val="ru-RU"/>
        </w:rPr>
        <w:t xml:space="preserve"> </w:t>
      </w:r>
      <w:r>
        <w:rPr>
          <w:rFonts w:ascii="Times New Roman" w:hAnsi="Times New Roman" w:cs="Times New Roman"/>
          <w:sz w:val="28"/>
          <w:szCs w:val="28"/>
        </w:rPr>
        <w:t>доступности</w:t>
      </w:r>
      <w:r>
        <w:rPr>
          <w:rFonts w:ascii="Times New Roman" w:hAnsi="Times New Roman" w:cs="Times New Roman"/>
          <w:sz w:val="28"/>
          <w:szCs w:val="28"/>
          <w:lang w:val="ru-RU"/>
        </w:rPr>
        <w:t xml:space="preserve"> </w:t>
      </w:r>
      <w:r>
        <w:rPr>
          <w:rFonts w:ascii="Times New Roman" w:hAnsi="Times New Roman" w:cs="Times New Roman"/>
          <w:sz w:val="28"/>
          <w:szCs w:val="28"/>
        </w:rPr>
        <w:t>веб-контента</w:t>
      </w:r>
      <w:r>
        <w:rPr>
          <w:rFonts w:ascii="Times New Roman" w:hAnsi="Times New Roman" w:cs="Times New Roman"/>
          <w:sz w:val="28"/>
          <w:szCs w:val="28"/>
          <w:lang w:val="ru-RU"/>
        </w:rPr>
        <w:t xml:space="preserve"> </w:t>
      </w:r>
      <w:r>
        <w:rPr>
          <w:rFonts w:ascii="Times New Roman" w:hAnsi="Times New Roman" w:cs="Times New Roman"/>
          <w:sz w:val="28"/>
          <w:szCs w:val="28"/>
        </w:rPr>
        <w:t>и веб-сервисов (WCAG).».</w:t>
      </w: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1.1.3. Пункт 2.2 раздела 2 Регламента дополнить вторым абзацем следующего содержания:</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«МКУК «Валуйская ЦБС», предоставляющее муниципальную услугу не</w:t>
      </w:r>
      <w:r>
        <w:rPr>
          <w:rFonts w:hint="default"/>
          <w:sz w:val="28"/>
          <w:szCs w:val="28"/>
          <w:lang w:val="ru-RU"/>
        </w:rPr>
        <w:t xml:space="preserve"> </w:t>
      </w:r>
      <w:r>
        <w:rPr>
          <w:sz w:val="28"/>
          <w:szCs w:val="28"/>
        </w:rPr>
        <w:t>вправе требовать от заявителя осуществления действий, в том числе согласований, необходимых для получения муниципальной услуги и</w:t>
      </w:r>
      <w:r>
        <w:rPr>
          <w:rFonts w:hint="default"/>
          <w:sz w:val="28"/>
          <w:szCs w:val="28"/>
          <w:lang w:val="ru-RU"/>
        </w:rPr>
        <w:t xml:space="preserve"> </w:t>
      </w:r>
      <w:r>
        <w:rPr>
          <w:sz w:val="28"/>
          <w:szCs w:val="28"/>
        </w:rPr>
        <w:t>связанных с обращением в иные муниципальные органы</w:t>
      </w:r>
      <w:r>
        <w:rPr>
          <w:sz w:val="28"/>
          <w:szCs w:val="28"/>
          <w:lang w:val="ru-RU"/>
        </w:rPr>
        <w:t xml:space="preserve"> </w:t>
      </w:r>
      <w:r>
        <w:rPr>
          <w:sz w:val="28"/>
          <w:szCs w:val="28"/>
        </w:rPr>
        <w:t>и организации, за</w:t>
      </w:r>
      <w:r>
        <w:rPr>
          <w:rFonts w:hint="default"/>
          <w:sz w:val="28"/>
          <w:szCs w:val="28"/>
          <w:lang w:val="ru-RU"/>
        </w:rPr>
        <w:t xml:space="preserve"> </w:t>
      </w:r>
      <w:r>
        <w:rPr>
          <w:sz w:val="28"/>
          <w:szCs w:val="28"/>
        </w:rPr>
        <w:t>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1.1.4.</w:t>
      </w:r>
      <w:r>
        <w:rPr>
          <w:sz w:val="28"/>
          <w:szCs w:val="28"/>
        </w:rPr>
        <w:t xml:space="preserve"> </w:t>
      </w:r>
      <w:r>
        <w:rPr>
          <w:rFonts w:ascii="Times New Roman" w:hAnsi="Times New Roman" w:cs="Times New Roman"/>
          <w:sz w:val="28"/>
          <w:szCs w:val="28"/>
        </w:rPr>
        <w:t>Пункт 2.5 раздела 2 Регламента изложить в следующей редакции:</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 xml:space="preserve">«Перечень нормативных правовых актов, регулирующих предоставление муниципальной услуги подлежит обязательному размещению на официальном сайте МКУК «Валуйская ЦБС» </w:t>
      </w:r>
      <w:r>
        <w:rPr>
          <w:color w:val="000000"/>
          <w:sz w:val="28"/>
          <w:szCs w:val="28"/>
          <w:shd w:val="clear" w:color="auto" w:fill="FFFFFF"/>
        </w:rPr>
        <w:t>(</w:t>
      </w:r>
      <w:r>
        <w:rPr>
          <w:sz w:val="28"/>
          <w:szCs w:val="28"/>
        </w:rPr>
        <w:fldChar w:fldCharType="begin"/>
      </w:r>
      <w:r>
        <w:rPr>
          <w:sz w:val="28"/>
          <w:szCs w:val="28"/>
        </w:rPr>
        <w:instrText xml:space="preserve"> HYPERLINK "http://val-library.ru/" </w:instrText>
      </w:r>
      <w:r>
        <w:rPr>
          <w:sz w:val="28"/>
          <w:szCs w:val="28"/>
        </w:rPr>
        <w:fldChar w:fldCharType="separate"/>
      </w:r>
      <w:r>
        <w:rPr>
          <w:rStyle w:val="13"/>
          <w:rFonts w:ascii="Times New Roman" w:hAnsi="Times New Roman" w:cs="Times New Roman"/>
          <w:color w:val="auto"/>
          <w:sz w:val="28"/>
          <w:szCs w:val="28"/>
          <w:shd w:val="clear" w:color="auto" w:fill="FFFFFF"/>
        </w:rPr>
        <w:t>http://val-library.ru</w:t>
      </w:r>
      <w:r>
        <w:rPr>
          <w:rStyle w:val="13"/>
          <w:rFonts w:ascii="Times New Roman" w:hAnsi="Times New Roman" w:cs="Times New Roman"/>
          <w:color w:val="auto"/>
          <w:sz w:val="28"/>
          <w:szCs w:val="28"/>
          <w:shd w:val="clear" w:color="auto" w:fill="FFFFFF"/>
        </w:rPr>
        <w:fldChar w:fldCharType="end"/>
      </w:r>
      <w:r>
        <w:rPr>
          <w:sz w:val="28"/>
          <w:szCs w:val="28"/>
          <w:shd w:val="clear" w:color="auto" w:fill="FFFFFF"/>
        </w:rPr>
        <w:t>)</w:t>
      </w:r>
      <w:r>
        <w:rPr>
          <w:color w:val="000000"/>
          <w:sz w:val="28"/>
          <w:szCs w:val="28"/>
          <w:shd w:val="clear" w:color="auto" w:fill="FFFFFF"/>
        </w:rPr>
        <w:t xml:space="preserve"> </w:t>
      </w:r>
      <w:r>
        <w:rPr>
          <w:sz w:val="28"/>
          <w:szCs w:val="28"/>
        </w:rPr>
        <w:t>в сети «Интернет», Портале государственных и муниципальных услуг Белгородской области (http://gosuslugi31.ru), официальном Портале федеральной государственной информационной системы «Единый портал государственных и муниципальных услуг (функций)» (www.gosuslugi.ru)</w:t>
      </w:r>
      <w:r>
        <w:rPr>
          <w:color w:val="000000"/>
          <w:sz w:val="28"/>
          <w:szCs w:val="28"/>
          <w:shd w:val="clear" w:color="auto" w:fill="FFFFFF"/>
        </w:rPr>
        <w:t xml:space="preserve">, а также </w:t>
      </w:r>
      <w:r>
        <w:rPr>
          <w:sz w:val="28"/>
          <w:szCs w:val="28"/>
          <w:shd w:val="clear" w:color="auto" w:fill="FFFFFF"/>
        </w:rPr>
        <w:t>на</w:t>
      </w:r>
      <w:r>
        <w:rPr>
          <w:rFonts w:hint="default"/>
          <w:sz w:val="28"/>
          <w:szCs w:val="28"/>
          <w:shd w:val="clear" w:color="auto" w:fill="FFFFFF"/>
          <w:lang w:val="ru-RU"/>
        </w:rPr>
        <w:t xml:space="preserve"> </w:t>
      </w:r>
      <w:r>
        <w:rPr>
          <w:sz w:val="28"/>
          <w:szCs w:val="28"/>
          <w:shd w:val="clear" w:color="auto" w:fill="FFFFFF"/>
        </w:rPr>
        <w:t>информационных стендах в</w:t>
      </w:r>
      <w:r>
        <w:rPr>
          <w:rFonts w:hint="default"/>
          <w:sz w:val="28"/>
          <w:szCs w:val="28"/>
          <w:shd w:val="clear" w:color="auto" w:fill="FFFFFF"/>
          <w:lang w:val="ru-RU"/>
        </w:rPr>
        <w:t xml:space="preserve"> </w:t>
      </w:r>
      <w:r>
        <w:rPr>
          <w:sz w:val="28"/>
          <w:szCs w:val="28"/>
          <w:shd w:val="clear" w:color="auto" w:fill="FFFFFF"/>
        </w:rPr>
        <w:t>месте предоставления муниципальной услуги</w:t>
      </w:r>
      <w:r>
        <w:rPr>
          <w:sz w:val="28"/>
          <w:szCs w:val="28"/>
        </w:rPr>
        <w:t>.».</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1.1.5. Подпункт 2.7.2 пункта 2.7 раздела 2 Регламента изложить в</w:t>
      </w:r>
      <w:r>
        <w:rPr>
          <w:rFonts w:hint="default"/>
          <w:sz w:val="28"/>
          <w:szCs w:val="28"/>
          <w:lang w:val="ru-RU"/>
        </w:rPr>
        <w:t xml:space="preserve"> </w:t>
      </w:r>
      <w:r>
        <w:rPr>
          <w:sz w:val="28"/>
          <w:szCs w:val="28"/>
        </w:rPr>
        <w:t>следующей редакции:</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«Запрещается требовать от заявителя:</w:t>
      </w: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предоставлением муниципальной услуги;</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 xml:space="preserve">- </w:t>
      </w:r>
      <w:r>
        <w:rPr>
          <w:color w:val="000000"/>
          <w:sz w:val="28"/>
          <w:szCs w:val="28"/>
          <w:lang w:eastAsia="en-US"/>
        </w:rPr>
        <w:t>предоставления документов и информации, которые в соответствии с</w:t>
      </w:r>
      <w:r>
        <w:rPr>
          <w:rFonts w:hint="default"/>
          <w:color w:val="000000"/>
          <w:sz w:val="28"/>
          <w:szCs w:val="28"/>
          <w:lang w:val="ru-RU" w:eastAsia="en-US"/>
        </w:rPr>
        <w:t xml:space="preserve"> </w:t>
      </w:r>
      <w:r>
        <w:rPr>
          <w:color w:val="000000"/>
          <w:sz w:val="28"/>
          <w:szCs w:val="28"/>
          <w:lang w:eastAsia="en-US"/>
        </w:rPr>
        <w:t>нормативными правовыми актами Российской Федерации, нормативными правовыми актами Белгородской области и муниципальными правовыми актами находятся в распоряжении МКУК «Валуйская ЦБС», иных государственных органов, органов местного самоуправления и (или) подведомственных государственным органам и</w:t>
      </w:r>
      <w:r>
        <w:rPr>
          <w:rFonts w:hint="default"/>
          <w:color w:val="000000"/>
          <w:sz w:val="28"/>
          <w:szCs w:val="28"/>
          <w:lang w:val="ru-RU" w:eastAsia="en-US"/>
        </w:rPr>
        <w:t xml:space="preserve"> </w:t>
      </w:r>
      <w:r>
        <w:rPr>
          <w:color w:val="000000"/>
          <w:sz w:val="28"/>
          <w:szCs w:val="28"/>
          <w:lang w:eastAsia="en-US"/>
        </w:rPr>
        <w:t>органам местного самоуправления организаций, участвующих в</w:t>
      </w:r>
      <w:r>
        <w:rPr>
          <w:rFonts w:hint="default"/>
          <w:color w:val="000000"/>
          <w:sz w:val="28"/>
          <w:szCs w:val="28"/>
          <w:lang w:val="ru-RU" w:eastAsia="en-US"/>
        </w:rPr>
        <w:t xml:space="preserve"> </w:t>
      </w:r>
      <w:r>
        <w:rPr>
          <w:color w:val="000000"/>
          <w:sz w:val="28"/>
          <w:szCs w:val="28"/>
          <w:lang w:eastAsia="en-US"/>
        </w:rPr>
        <w:t xml:space="preserve">предоставлении муниципальных услуг, за исключением документов, указанных в части 6 статьи 7 </w:t>
      </w:r>
      <w:r>
        <w:rPr>
          <w:sz w:val="28"/>
          <w:szCs w:val="28"/>
          <w:lang w:eastAsia="en-US"/>
        </w:rPr>
        <w:t>Федерального закона от 27 июля 2010 года № 210-ФЗ «Об организации предоставления государственных и</w:t>
      </w:r>
      <w:r>
        <w:rPr>
          <w:rFonts w:hint="default"/>
          <w:sz w:val="28"/>
          <w:szCs w:val="28"/>
          <w:lang w:val="ru-RU" w:eastAsia="en-US"/>
        </w:rPr>
        <w:t xml:space="preserve"> </w:t>
      </w:r>
      <w:r>
        <w:rPr>
          <w:sz w:val="28"/>
          <w:szCs w:val="28"/>
          <w:lang w:eastAsia="en-US"/>
        </w:rPr>
        <w:t xml:space="preserve">муниципальных услуг». </w:t>
      </w:r>
      <w:r>
        <w:rPr>
          <w:sz w:val="28"/>
          <w:szCs w:val="28"/>
        </w:rPr>
        <w:t>Заявитель вправе представить указанные документы и информацию в МКУК «Валуйская ЦБС» по</w:t>
      </w:r>
      <w:r>
        <w:rPr>
          <w:rFonts w:hint="default"/>
          <w:sz w:val="28"/>
          <w:szCs w:val="28"/>
          <w:lang w:val="ru-RU"/>
        </w:rPr>
        <w:t xml:space="preserve"> </w:t>
      </w:r>
      <w:r>
        <w:rPr>
          <w:sz w:val="28"/>
          <w:szCs w:val="28"/>
        </w:rPr>
        <w:t>собственной инициативе;</w:t>
      </w:r>
    </w:p>
    <w:p>
      <w:pPr>
        <w:pStyle w:val="44"/>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исключением получения услуг и получения документов и информации, предоставляемых в результате предоставления таких услуг, включенных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перечни, указанные в части 1 статьи 9 </w:t>
      </w:r>
      <w:r>
        <w:rPr>
          <w:rFonts w:ascii="Times New Roman" w:hAnsi="Times New Roman" w:eastAsia="Times New Roman" w:cs="Times New Roman"/>
          <w:sz w:val="28"/>
          <w:szCs w:val="28"/>
          <w:lang w:eastAsia="en-US"/>
        </w:rPr>
        <w:t>Федерального закон</w:t>
      </w:r>
      <w:r>
        <w:rPr>
          <w:rFonts w:ascii="Times New Roman" w:hAnsi="Times New Roman" w:cs="Times New Roman"/>
          <w:sz w:val="28"/>
          <w:szCs w:val="28"/>
          <w:lang w:eastAsia="en-US"/>
        </w:rPr>
        <w:t xml:space="preserve">а от 27 июля 2010 года </w:t>
      </w:r>
      <w:r>
        <w:rPr>
          <w:rFonts w:ascii="Times New Roman" w:hAnsi="Times New Roman" w:eastAsia="Times New Roman" w:cs="Times New Roman"/>
          <w:sz w:val="28"/>
          <w:szCs w:val="28"/>
          <w:lang w:eastAsia="en-US"/>
        </w:rPr>
        <w:t>№</w:t>
      </w:r>
      <w:r>
        <w:rPr>
          <w:rFonts w:ascii="Times New Roman" w:hAnsi="Times New Roman" w:cs="Times New Roman"/>
          <w:sz w:val="28"/>
          <w:szCs w:val="28"/>
          <w:lang w:eastAsia="en-US"/>
        </w:rPr>
        <w:t xml:space="preserve"> </w:t>
      </w:r>
      <w:r>
        <w:rPr>
          <w:rFonts w:ascii="Times New Roman" w:hAnsi="Times New Roman" w:eastAsia="Times New Roman" w:cs="Times New Roman"/>
          <w:sz w:val="28"/>
          <w:szCs w:val="28"/>
          <w:lang w:eastAsia="en-US"/>
        </w:rPr>
        <w:t>210-ФЗ «Об организации предоставления государственных и</w:t>
      </w:r>
      <w:r>
        <w:rPr>
          <w:rFonts w:hint="default" w:ascii="Times New Roman" w:hAnsi="Times New Roman" w:eastAsia="Times New Roman" w:cs="Times New Roman"/>
          <w:sz w:val="28"/>
          <w:szCs w:val="28"/>
          <w:lang w:val="ru-RU" w:eastAsia="en-US"/>
        </w:rPr>
        <w:t xml:space="preserve"> </w:t>
      </w:r>
      <w:r>
        <w:rPr>
          <w:rFonts w:ascii="Times New Roman" w:hAnsi="Times New Roman" w:eastAsia="Times New Roman" w:cs="Times New Roman"/>
          <w:sz w:val="28"/>
          <w:szCs w:val="28"/>
          <w:lang w:eastAsia="en-US"/>
        </w:rPr>
        <w:t>муниципальных услуг»</w:t>
      </w:r>
      <w:r>
        <w:rPr>
          <w:rFonts w:ascii="Times New Roman" w:hAnsi="Times New Roman" w:cs="Times New Roman"/>
          <w:sz w:val="28"/>
          <w:szCs w:val="28"/>
        </w:rPr>
        <w:t>;</w:t>
      </w:r>
    </w:p>
    <w:p>
      <w:pPr>
        <w:keepNext w:val="0"/>
        <w:keepLines w:val="0"/>
        <w:pageBreakBefore w:val="0"/>
        <w:kinsoku/>
        <w:wordWrap/>
        <w:topLinePunct w:val="0"/>
        <w:autoSpaceDE w:val="0"/>
        <w:bidi w:val="0"/>
        <w:snapToGrid/>
        <w:ind w:firstLine="350" w:firstLineChars="125"/>
        <w:jc w:val="both"/>
        <w:rPr>
          <w:bCs/>
          <w:sz w:val="28"/>
          <w:szCs w:val="28"/>
        </w:rPr>
      </w:pPr>
      <w:r>
        <w:rPr>
          <w:bCs/>
          <w:sz w:val="28"/>
          <w:szCs w:val="28"/>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w:t>
      </w:r>
      <w:r>
        <w:rPr>
          <w:rFonts w:hint="default"/>
          <w:bCs/>
          <w:sz w:val="28"/>
          <w:szCs w:val="28"/>
          <w:lang w:val="ru-RU"/>
        </w:rPr>
        <w:t xml:space="preserve"> </w:t>
      </w:r>
      <w:r>
        <w:rPr>
          <w:bCs/>
          <w:sz w:val="28"/>
          <w:szCs w:val="28"/>
        </w:rPr>
        <w:t xml:space="preserve">предоставлении муниципальной услуги, за исключением случаев, предусмотренных </w:t>
      </w:r>
      <w:r>
        <w:rPr>
          <w:sz w:val="28"/>
          <w:szCs w:val="28"/>
        </w:rPr>
        <w:fldChar w:fldCharType="begin"/>
      </w:r>
      <w:r>
        <w:rPr>
          <w:sz w:val="28"/>
          <w:szCs w:val="28"/>
        </w:rPr>
        <w:instrText xml:space="preserve"> HYPERLINK "consultantplus://offline/ref=A31232F6FD75D299883695B78F79291A5800A23D07F6874A2F3A3FC9038CE2AEAA508108BD8ED42679347D5C100A7860AD167C5A3DG1XEJ" </w:instrText>
      </w:r>
      <w:r>
        <w:rPr>
          <w:sz w:val="28"/>
          <w:szCs w:val="28"/>
        </w:rPr>
        <w:fldChar w:fldCharType="separate"/>
      </w:r>
      <w:r>
        <w:rPr>
          <w:bCs/>
          <w:sz w:val="28"/>
          <w:szCs w:val="28"/>
        </w:rPr>
        <w:t>пунктом 4 части 1 статьи 7</w:t>
      </w:r>
      <w:r>
        <w:rPr>
          <w:bCs/>
          <w:sz w:val="28"/>
          <w:szCs w:val="28"/>
        </w:rPr>
        <w:fldChar w:fldCharType="end"/>
      </w:r>
      <w:r>
        <w:rPr>
          <w:bCs/>
          <w:sz w:val="28"/>
          <w:szCs w:val="28"/>
        </w:rPr>
        <w:t xml:space="preserve"> Федерального закона </w:t>
      </w:r>
      <w:r>
        <w:rPr>
          <w:sz w:val="28"/>
          <w:szCs w:val="28"/>
        </w:rPr>
        <w:t>№ 210-ФЗ «Об организации предоставления государственных и муниципальных услуг»</w:t>
      </w:r>
      <w:r>
        <w:rPr>
          <w:bCs/>
          <w:sz w:val="28"/>
          <w:szCs w:val="28"/>
        </w:rPr>
        <w:t>;</w:t>
      </w:r>
    </w:p>
    <w:p>
      <w:pPr>
        <w:keepNext w:val="0"/>
        <w:keepLines w:val="0"/>
        <w:pageBreakBefore w:val="0"/>
        <w:kinsoku/>
        <w:wordWrap/>
        <w:topLinePunct w:val="0"/>
        <w:autoSpaceDE w:val="0"/>
        <w:bidi w:val="0"/>
        <w:snapToGrid/>
        <w:ind w:firstLine="350" w:firstLineChars="125"/>
        <w:jc w:val="both"/>
        <w:rPr>
          <w:sz w:val="28"/>
          <w:szCs w:val="28"/>
        </w:rPr>
      </w:pPr>
      <w:r>
        <w:rPr>
          <w:bCs/>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sz w:val="28"/>
          <w:szCs w:val="28"/>
        </w:rPr>
        <w:t>№ 210-ФЗ «Об организации предоставления государственных и муниципальных услуг»</w:t>
      </w:r>
      <w:r>
        <w:rPr>
          <w:bCs/>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Pr>
          <w:sz w:val="28"/>
          <w:szCs w:val="28"/>
        </w:rPr>
        <w:t>.</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1.1.6. В разделе 5 Регламента пункты 5.5, 5.6, 5.7, 5.8, 5.9, подпункты 5.9.1, 5.9.2, 5.9.3, 5.9.4, пункты 5.10, 5.11, подпункты 5.11.1, 5.11.2, пункты 5.12, 5.13 считать соответственно пунктами 5.1, 5.2, 5.3, 5.4, 5.5, подпунктами 5.5.1, 5.5.2, 5.5.3, 5.5.4, пунктами 5.6, 5.7, подпунктами 5.7.1, 5.7.2, пунктами 5.8, 5.9.</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1.1.7. Раздел 5 Регламента дополнить пунктом 5.10 следующего содержания:</w:t>
      </w:r>
    </w:p>
    <w:p>
      <w:pPr>
        <w:keepNext w:val="0"/>
        <w:keepLines w:val="0"/>
        <w:pageBreakBefore w:val="0"/>
        <w:kinsoku/>
        <w:wordWrap/>
        <w:overflowPunct/>
        <w:topLinePunct w:val="0"/>
        <w:autoSpaceDE w:val="0"/>
        <w:bidi w:val="0"/>
        <w:snapToGrid/>
        <w:ind w:firstLine="350" w:firstLineChars="125"/>
        <w:jc w:val="both"/>
        <w:textAlignment w:val="auto"/>
        <w:rPr>
          <w:sz w:val="28"/>
          <w:szCs w:val="28"/>
          <w:lang w:eastAsia="en-US"/>
        </w:rPr>
      </w:pPr>
      <w:r>
        <w:rPr>
          <w:sz w:val="28"/>
          <w:szCs w:val="28"/>
          <w:lang w:eastAsia="en-US"/>
        </w:rPr>
        <w:t>«5.10. Порядок досудебного обжалования решений и действий (бездействия) органа, предоставляющего муниципальную услугу, а также его должностных лиц предусмотрен Федеральным законом от 27 июля 2010 года №</w:t>
      </w:r>
      <w:r>
        <w:rPr>
          <w:rFonts w:hint="default"/>
          <w:sz w:val="28"/>
          <w:szCs w:val="28"/>
          <w:lang w:val="ru-RU" w:eastAsia="en-US"/>
        </w:rPr>
        <w:t xml:space="preserve"> </w:t>
      </w:r>
      <w:r>
        <w:rPr>
          <w:sz w:val="28"/>
          <w:szCs w:val="28"/>
          <w:lang w:eastAsia="en-US"/>
        </w:rPr>
        <w:t>210-ФЗ «Об</w:t>
      </w:r>
      <w:r>
        <w:rPr>
          <w:rFonts w:hint="default"/>
          <w:sz w:val="28"/>
          <w:szCs w:val="28"/>
          <w:lang w:val="ru-RU" w:eastAsia="en-US"/>
        </w:rPr>
        <w:t xml:space="preserve"> </w:t>
      </w:r>
      <w:r>
        <w:rPr>
          <w:sz w:val="28"/>
          <w:szCs w:val="28"/>
          <w:lang w:eastAsia="en-US"/>
        </w:rPr>
        <w:t>организации предоставления государственных и</w:t>
      </w:r>
      <w:r>
        <w:rPr>
          <w:rFonts w:hint="default"/>
          <w:sz w:val="28"/>
          <w:szCs w:val="28"/>
          <w:lang w:val="ru-RU" w:eastAsia="en-US"/>
        </w:rPr>
        <w:t xml:space="preserve"> </w:t>
      </w:r>
      <w:r>
        <w:rPr>
          <w:sz w:val="28"/>
          <w:szCs w:val="28"/>
          <w:lang w:eastAsia="en-US"/>
        </w:rPr>
        <w:t>муниципальных услуг».».</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1.1.8. Приложение № 1 к Регламенту исключить.</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1.1.9. Приложение № 2 к Регламенту считать соответственно Приложением № 1.</w:t>
      </w:r>
    </w:p>
    <w:p>
      <w:pPr>
        <w:keepNext w:val="0"/>
        <w:keepLines w:val="0"/>
        <w:pageBreakBefore w:val="0"/>
        <w:kinsoku/>
        <w:wordWrap/>
        <w:overflowPunct/>
        <w:topLinePunct w:val="0"/>
        <w:autoSpaceDE w:val="0"/>
        <w:bidi w:val="0"/>
        <w:snapToGrid/>
        <w:ind w:firstLine="350" w:firstLineChars="125"/>
        <w:jc w:val="both"/>
        <w:textAlignment w:val="auto"/>
        <w:rPr>
          <w:rFonts w:eastAsiaTheme="minorHAnsi"/>
          <w:sz w:val="28"/>
          <w:szCs w:val="28"/>
          <w:lang w:eastAsia="en-US"/>
        </w:rPr>
      </w:pPr>
      <w:r>
        <w:rPr>
          <w:sz w:val="28"/>
          <w:szCs w:val="28"/>
        </w:rPr>
        <w:t>2. Опубликовать настоящее постановление в газете «Валуйская звезда» и</w:t>
      </w:r>
      <w:r>
        <w:rPr>
          <w:rFonts w:hint="default"/>
          <w:sz w:val="28"/>
          <w:szCs w:val="28"/>
          <w:lang w:val="ru-RU"/>
        </w:rPr>
        <w:t xml:space="preserve"> </w:t>
      </w:r>
      <w:r>
        <w:rPr>
          <w:sz w:val="28"/>
          <w:szCs w:val="28"/>
        </w:rPr>
        <w:t>сетевом издании «Валуйская звезда» (val-zvezda31.ru).</w:t>
      </w:r>
    </w:p>
    <w:p>
      <w:pPr>
        <w:keepNext w:val="0"/>
        <w:keepLines w:val="0"/>
        <w:pageBreakBefore w:val="0"/>
        <w:kinsoku/>
        <w:wordWrap/>
        <w:overflowPunct/>
        <w:topLinePunct w:val="0"/>
        <w:autoSpaceDE w:val="0"/>
        <w:bidi w:val="0"/>
        <w:snapToGrid/>
        <w:ind w:firstLine="350" w:firstLineChars="125"/>
        <w:jc w:val="both"/>
        <w:textAlignment w:val="auto"/>
        <w:rPr>
          <w:sz w:val="28"/>
          <w:szCs w:val="28"/>
        </w:rPr>
      </w:pPr>
      <w:r>
        <w:rPr>
          <w:sz w:val="28"/>
          <w:szCs w:val="28"/>
        </w:rPr>
        <w:t>3. Контроль за исполнением постановления возложить на заместителя главы администрации Валуйского городского округа по социальным вопросам Дуброву И.В.</w:t>
      </w:r>
    </w:p>
    <w:p>
      <w:pPr>
        <w:keepNext w:val="0"/>
        <w:keepLines w:val="0"/>
        <w:pageBreakBefore w:val="0"/>
        <w:kinsoku/>
        <w:wordWrap/>
        <w:topLinePunct w:val="0"/>
        <w:autoSpaceDE w:val="0"/>
        <w:bidi w:val="0"/>
        <w:snapToGrid/>
        <w:ind w:firstLine="350" w:firstLineChars="125"/>
        <w:rPr>
          <w:b w:val="0"/>
          <w:bCs w:val="0"/>
          <w:sz w:val="28"/>
          <w:szCs w:val="28"/>
        </w:rPr>
      </w:pPr>
    </w:p>
    <w:p>
      <w:pPr>
        <w:keepNext w:val="0"/>
        <w:keepLines w:val="0"/>
        <w:pageBreakBefore w:val="0"/>
        <w:kinsoku/>
        <w:wordWrap/>
        <w:topLinePunct w:val="0"/>
        <w:autoSpaceDE w:val="0"/>
        <w:bidi w:val="0"/>
        <w:snapToGrid/>
        <w:ind w:firstLine="350" w:firstLineChars="125"/>
        <w:rPr>
          <w:b w:val="0"/>
          <w:bCs w:val="0"/>
          <w:sz w:val="28"/>
          <w:szCs w:val="28"/>
        </w:rPr>
      </w:pPr>
    </w:p>
    <w:p>
      <w:pPr>
        <w:keepNext w:val="0"/>
        <w:keepLines w:val="0"/>
        <w:pageBreakBefore w:val="0"/>
        <w:kinsoku/>
        <w:wordWrap/>
        <w:topLinePunct w:val="0"/>
        <w:autoSpaceDE w:val="0"/>
        <w:bidi w:val="0"/>
        <w:snapToGrid/>
        <w:ind w:firstLine="350" w:firstLineChars="125"/>
        <w:rPr>
          <w:b w:val="0"/>
          <w:bCs w:val="0"/>
          <w:sz w:val="28"/>
          <w:szCs w:val="28"/>
        </w:rPr>
      </w:pPr>
    </w:p>
    <w:p>
      <w:pPr>
        <w:keepNext w:val="0"/>
        <w:keepLines w:val="0"/>
        <w:pageBreakBefore w:val="0"/>
        <w:kinsoku/>
        <w:wordWrap/>
        <w:topLinePunct w:val="0"/>
        <w:autoSpaceDE w:val="0"/>
        <w:bidi w:val="0"/>
        <w:snapToGrid/>
        <w:ind w:firstLine="350" w:firstLineChars="125"/>
        <w:rPr>
          <w:b w:val="0"/>
          <w:bCs w:val="0"/>
          <w:sz w:val="28"/>
          <w:szCs w:val="28"/>
        </w:rPr>
      </w:pPr>
      <w:r>
        <w:rPr>
          <w:b w:val="0"/>
          <w:bCs w:val="0"/>
          <w:sz w:val="28"/>
          <w:szCs w:val="28"/>
        </w:rPr>
        <w:t>Глава администрации</w:t>
      </w:r>
    </w:p>
    <w:p>
      <w:pPr>
        <w:keepNext w:val="0"/>
        <w:keepLines w:val="0"/>
        <w:pageBreakBefore w:val="0"/>
        <w:kinsoku/>
        <w:wordWrap/>
        <w:topLinePunct w:val="0"/>
        <w:autoSpaceDE w:val="0"/>
        <w:bidi w:val="0"/>
        <w:snapToGrid/>
        <w:ind w:firstLine="350" w:firstLineChars="125"/>
        <w:rPr>
          <w:b w:val="0"/>
          <w:bCs w:val="0"/>
          <w:sz w:val="28"/>
          <w:szCs w:val="28"/>
        </w:rPr>
      </w:pPr>
      <w:r>
        <w:rPr>
          <w:b w:val="0"/>
          <w:bCs w:val="0"/>
          <w:sz w:val="28"/>
          <w:szCs w:val="28"/>
        </w:rPr>
        <w:t>Валуйского городского округа</w:t>
      </w:r>
      <w:r>
        <w:rPr>
          <w:b w:val="0"/>
          <w:bCs w:val="0"/>
          <w:sz w:val="28"/>
          <w:szCs w:val="28"/>
          <w:lang w:val="ru-RU"/>
        </w:rPr>
        <w:t xml:space="preserve">                         </w:t>
      </w:r>
      <w:r>
        <w:rPr>
          <w:rFonts w:hint="default"/>
          <w:b w:val="0"/>
          <w:bCs w:val="0"/>
          <w:sz w:val="28"/>
          <w:szCs w:val="28"/>
          <w:lang w:val="ru-RU"/>
        </w:rPr>
        <w:t xml:space="preserve">                               </w:t>
      </w:r>
      <w:bookmarkStart w:id="0" w:name="_GoBack"/>
      <w:bookmarkEnd w:id="0"/>
      <w:r>
        <w:rPr>
          <w:b w:val="0"/>
          <w:bCs w:val="0"/>
          <w:sz w:val="28"/>
          <w:szCs w:val="28"/>
          <w:lang w:val="ru-RU"/>
        </w:rPr>
        <w:t xml:space="preserve">     </w:t>
      </w:r>
      <w:r>
        <w:rPr>
          <w:b w:val="0"/>
          <w:bCs w:val="0"/>
          <w:sz w:val="28"/>
          <w:szCs w:val="28"/>
        </w:rPr>
        <w:t xml:space="preserve"> А.И. Дыбов</w:t>
      </w:r>
    </w:p>
    <w:sectPr>
      <w:pgSz w:w="11906" w:h="16838"/>
      <w:pgMar w:top="1134" w:right="850" w:bottom="1134" w:left="1134" w:header="426" w:footer="709" w:gutter="0"/>
      <w:paperSrc/>
      <w:cols w:space="0" w:num="1"/>
      <w:titlePg/>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Microsoft Sans Serif">
    <w:panose1 w:val="020B0604020202020204"/>
    <w:charset w:val="CC"/>
    <w:family w:val="swiss"/>
    <w:pitch w:val="default"/>
    <w:sig w:usb0="E1002AFF" w:usb1="C0000002" w:usb2="00000008" w:usb3="00000000" w:csb0="200101FF" w:csb1="20280000"/>
  </w:font>
  <w:font w:name="Arial Narrow">
    <w:panose1 w:val="020B0606020202030204"/>
    <w:charset w:val="CC"/>
    <w:family w:val="swiss"/>
    <w:pitch w:val="default"/>
    <w:sig w:usb0="00000287" w:usb1="000008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57DB"/>
    <w:multiLevelType w:val="multilevel"/>
    <w:tmpl w:val="0CE157DB"/>
    <w:lvl w:ilvl="0" w:tentative="0">
      <w:start w:val="1"/>
      <w:numFmt w:val="decimal"/>
      <w:pStyle w:val="2"/>
      <w:lvlText w:val="%1"/>
      <w:lvlJc w:val="left"/>
      <w:pPr>
        <w:ind w:left="432" w:hanging="432"/>
      </w:pPr>
      <w:rPr>
        <w:rFonts w:hint="default"/>
        <w:lang w:val="ru-RU" w:eastAsia="ru-RU" w:bidi="ru-RU"/>
      </w:rPr>
    </w:lvl>
    <w:lvl w:ilvl="1" w:tentative="0">
      <w:start w:val="1"/>
      <w:numFmt w:val="decimal"/>
      <w:pStyle w:val="3"/>
      <w:lvlText w:val="%1.%2"/>
      <w:lvlJc w:val="left"/>
      <w:pPr>
        <w:ind w:left="576" w:hanging="576"/>
      </w:pPr>
      <w:rPr>
        <w:rFonts w:hint="default"/>
        <w:lang w:val="ru-RU" w:eastAsia="ru-RU" w:bidi="ru-RU"/>
      </w:rPr>
    </w:lvl>
    <w:lvl w:ilvl="2" w:tentative="0">
      <w:start w:val="1"/>
      <w:numFmt w:val="decimal"/>
      <w:pStyle w:val="4"/>
      <w:lvlText w:val="%1.%2.%3"/>
      <w:lvlJc w:val="left"/>
      <w:pPr>
        <w:ind w:left="720" w:hanging="720"/>
      </w:pPr>
      <w:rPr>
        <w:rFonts w:hint="default"/>
        <w:b/>
        <w:bCs/>
        <w:spacing w:val="-4"/>
        <w:w w:val="100"/>
        <w:sz w:val="24"/>
        <w:szCs w:val="24"/>
        <w:lang w:val="ru-RU" w:eastAsia="ru-RU" w:bidi="ru-RU"/>
      </w:rPr>
    </w:lvl>
    <w:lvl w:ilvl="3" w:tentative="0">
      <w:start w:val="1"/>
      <w:numFmt w:val="decimal"/>
      <w:pStyle w:val="5"/>
      <w:lvlText w:val="%1.%2.%3.%4"/>
      <w:lvlJc w:val="left"/>
      <w:pPr>
        <w:ind w:left="864" w:hanging="864"/>
      </w:pPr>
      <w:rPr>
        <w:rFonts w:hint="default"/>
        <w:b/>
        <w:bCs/>
        <w:w w:val="100"/>
        <w:sz w:val="22"/>
        <w:szCs w:val="22"/>
        <w:lang w:val="ru-RU" w:eastAsia="ru-RU" w:bidi="ru-RU"/>
      </w:rPr>
    </w:lvl>
    <w:lvl w:ilvl="4" w:tentative="0">
      <w:start w:val="1"/>
      <w:numFmt w:val="decimal"/>
      <w:pStyle w:val="6"/>
      <w:lvlText w:val="%1.%2.%3.%4.%5"/>
      <w:lvlJc w:val="left"/>
      <w:pPr>
        <w:ind w:left="1008" w:hanging="1008"/>
      </w:pPr>
      <w:rPr>
        <w:rFonts w:hint="default"/>
        <w:lang w:val="ru-RU" w:eastAsia="ru-RU" w:bidi="ru-RU"/>
      </w:rPr>
    </w:lvl>
    <w:lvl w:ilvl="5" w:tentative="0">
      <w:start w:val="1"/>
      <w:numFmt w:val="decimal"/>
      <w:pStyle w:val="7"/>
      <w:lvlText w:val="%1.%2.%3.%4.%5.%6"/>
      <w:lvlJc w:val="left"/>
      <w:pPr>
        <w:ind w:left="1152" w:hanging="1152"/>
      </w:pPr>
      <w:rPr>
        <w:rFonts w:hint="default"/>
        <w:lang w:val="ru-RU" w:eastAsia="ru-RU" w:bidi="ru-RU"/>
      </w:rPr>
    </w:lvl>
    <w:lvl w:ilvl="6" w:tentative="0">
      <w:start w:val="1"/>
      <w:numFmt w:val="decimal"/>
      <w:pStyle w:val="8"/>
      <w:lvlText w:val="%1.%2.%3.%4.%5.%6.%7"/>
      <w:lvlJc w:val="left"/>
      <w:pPr>
        <w:ind w:left="1296" w:hanging="1296"/>
      </w:pPr>
      <w:rPr>
        <w:rFonts w:hint="default"/>
        <w:lang w:val="ru-RU" w:eastAsia="ru-RU" w:bidi="ru-RU"/>
      </w:rPr>
    </w:lvl>
    <w:lvl w:ilvl="7" w:tentative="0">
      <w:start w:val="1"/>
      <w:numFmt w:val="decimal"/>
      <w:pStyle w:val="9"/>
      <w:lvlText w:val="%1.%2.%3.%4.%5.%6.%7.%8"/>
      <w:lvlJc w:val="left"/>
      <w:pPr>
        <w:ind w:left="1440" w:hanging="1440"/>
      </w:pPr>
      <w:rPr>
        <w:rFonts w:hint="default"/>
        <w:lang w:val="ru-RU" w:eastAsia="ru-RU" w:bidi="ru-RU"/>
      </w:rPr>
    </w:lvl>
    <w:lvl w:ilvl="8" w:tentative="0">
      <w:start w:val="1"/>
      <w:numFmt w:val="decimal"/>
      <w:pStyle w:val="10"/>
      <w:lvlText w:val="%1.%2.%3.%4.%5.%6.%7.%8.%9"/>
      <w:lvlJc w:val="left"/>
      <w:pPr>
        <w:ind w:left="1584" w:hanging="1584"/>
      </w:pPr>
      <w:rPr>
        <w:rFonts w:hint="default"/>
        <w:lang w:val="ru-RU" w:eastAsia="ru-RU" w:bidi="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9"/>
  <w:drawingGridHorizontalSpacing w:val="10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6753B6"/>
    <w:rsid w:val="00001CD7"/>
    <w:rsid w:val="00002B7C"/>
    <w:rsid w:val="00011244"/>
    <w:rsid w:val="0001516B"/>
    <w:rsid w:val="0001546E"/>
    <w:rsid w:val="0001634C"/>
    <w:rsid w:val="00021ADB"/>
    <w:rsid w:val="000253B4"/>
    <w:rsid w:val="0002541F"/>
    <w:rsid w:val="00025BFD"/>
    <w:rsid w:val="00025F76"/>
    <w:rsid w:val="0003185B"/>
    <w:rsid w:val="00033067"/>
    <w:rsid w:val="00035F01"/>
    <w:rsid w:val="0003605E"/>
    <w:rsid w:val="000363E6"/>
    <w:rsid w:val="00042DB8"/>
    <w:rsid w:val="000434A2"/>
    <w:rsid w:val="00046172"/>
    <w:rsid w:val="00046624"/>
    <w:rsid w:val="000534CE"/>
    <w:rsid w:val="0005365A"/>
    <w:rsid w:val="00055DD0"/>
    <w:rsid w:val="00062809"/>
    <w:rsid w:val="00063B82"/>
    <w:rsid w:val="00066FD2"/>
    <w:rsid w:val="000704E0"/>
    <w:rsid w:val="00071376"/>
    <w:rsid w:val="000724C3"/>
    <w:rsid w:val="000726A0"/>
    <w:rsid w:val="000730C8"/>
    <w:rsid w:val="00080BCA"/>
    <w:rsid w:val="00087C95"/>
    <w:rsid w:val="00092193"/>
    <w:rsid w:val="00093568"/>
    <w:rsid w:val="00093810"/>
    <w:rsid w:val="00093920"/>
    <w:rsid w:val="000960D6"/>
    <w:rsid w:val="000A7AAF"/>
    <w:rsid w:val="000B2816"/>
    <w:rsid w:val="000B3323"/>
    <w:rsid w:val="000B3CAB"/>
    <w:rsid w:val="000C261B"/>
    <w:rsid w:val="000C64EF"/>
    <w:rsid w:val="000C77EE"/>
    <w:rsid w:val="000C7D15"/>
    <w:rsid w:val="000E12A8"/>
    <w:rsid w:val="000E1B38"/>
    <w:rsid w:val="000E352C"/>
    <w:rsid w:val="000F2D78"/>
    <w:rsid w:val="000F3297"/>
    <w:rsid w:val="000F35A7"/>
    <w:rsid w:val="000F60DB"/>
    <w:rsid w:val="0010232F"/>
    <w:rsid w:val="001049D0"/>
    <w:rsid w:val="00105AF9"/>
    <w:rsid w:val="001114A6"/>
    <w:rsid w:val="00114AFB"/>
    <w:rsid w:val="00115498"/>
    <w:rsid w:val="00120931"/>
    <w:rsid w:val="00125340"/>
    <w:rsid w:val="001279B5"/>
    <w:rsid w:val="00134060"/>
    <w:rsid w:val="001347B4"/>
    <w:rsid w:val="001405F8"/>
    <w:rsid w:val="00146498"/>
    <w:rsid w:val="0015650F"/>
    <w:rsid w:val="00160887"/>
    <w:rsid w:val="00163D65"/>
    <w:rsid w:val="00165B59"/>
    <w:rsid w:val="00166182"/>
    <w:rsid w:val="00170E19"/>
    <w:rsid w:val="00172B45"/>
    <w:rsid w:val="001748D1"/>
    <w:rsid w:val="0017634C"/>
    <w:rsid w:val="0018017C"/>
    <w:rsid w:val="00186DD0"/>
    <w:rsid w:val="00187391"/>
    <w:rsid w:val="0019142D"/>
    <w:rsid w:val="00194990"/>
    <w:rsid w:val="001A5EF7"/>
    <w:rsid w:val="001A7835"/>
    <w:rsid w:val="001B0D7A"/>
    <w:rsid w:val="001B1437"/>
    <w:rsid w:val="001B2B1B"/>
    <w:rsid w:val="001B4A3A"/>
    <w:rsid w:val="001B515D"/>
    <w:rsid w:val="001B676B"/>
    <w:rsid w:val="001B794A"/>
    <w:rsid w:val="001C0D4C"/>
    <w:rsid w:val="001C181D"/>
    <w:rsid w:val="001C3819"/>
    <w:rsid w:val="001C428A"/>
    <w:rsid w:val="001C5353"/>
    <w:rsid w:val="001D1B1B"/>
    <w:rsid w:val="001D5FC2"/>
    <w:rsid w:val="001D7FC2"/>
    <w:rsid w:val="001E3155"/>
    <w:rsid w:val="001E62AB"/>
    <w:rsid w:val="001E70E8"/>
    <w:rsid w:val="001E79DF"/>
    <w:rsid w:val="0020256D"/>
    <w:rsid w:val="00206AED"/>
    <w:rsid w:val="00207B08"/>
    <w:rsid w:val="00212168"/>
    <w:rsid w:val="00220342"/>
    <w:rsid w:val="00220CD0"/>
    <w:rsid w:val="0022472B"/>
    <w:rsid w:val="00224854"/>
    <w:rsid w:val="0022627C"/>
    <w:rsid w:val="0022771A"/>
    <w:rsid w:val="00227C51"/>
    <w:rsid w:val="00232E4A"/>
    <w:rsid w:val="00235305"/>
    <w:rsid w:val="0023757D"/>
    <w:rsid w:val="00255C18"/>
    <w:rsid w:val="00257EB9"/>
    <w:rsid w:val="002621D7"/>
    <w:rsid w:val="00264AC3"/>
    <w:rsid w:val="002674DE"/>
    <w:rsid w:val="00270DAA"/>
    <w:rsid w:val="00272404"/>
    <w:rsid w:val="00274C95"/>
    <w:rsid w:val="002811A8"/>
    <w:rsid w:val="002827AF"/>
    <w:rsid w:val="00283AF0"/>
    <w:rsid w:val="00290B73"/>
    <w:rsid w:val="00291EB5"/>
    <w:rsid w:val="002932B5"/>
    <w:rsid w:val="00295259"/>
    <w:rsid w:val="00295CD6"/>
    <w:rsid w:val="00296E36"/>
    <w:rsid w:val="0029736E"/>
    <w:rsid w:val="002A3E42"/>
    <w:rsid w:val="002B11FB"/>
    <w:rsid w:val="002B535D"/>
    <w:rsid w:val="002C095D"/>
    <w:rsid w:val="002C5B09"/>
    <w:rsid w:val="002C68BA"/>
    <w:rsid w:val="002D319B"/>
    <w:rsid w:val="002D68BA"/>
    <w:rsid w:val="002D72EC"/>
    <w:rsid w:val="002E08DD"/>
    <w:rsid w:val="002E4447"/>
    <w:rsid w:val="002E6759"/>
    <w:rsid w:val="002E6CE4"/>
    <w:rsid w:val="002E732E"/>
    <w:rsid w:val="002E7520"/>
    <w:rsid w:val="002F7112"/>
    <w:rsid w:val="002F786A"/>
    <w:rsid w:val="00300B17"/>
    <w:rsid w:val="003042D9"/>
    <w:rsid w:val="003102C1"/>
    <w:rsid w:val="00313384"/>
    <w:rsid w:val="00315F4D"/>
    <w:rsid w:val="00316613"/>
    <w:rsid w:val="00321101"/>
    <w:rsid w:val="003230D0"/>
    <w:rsid w:val="0032450F"/>
    <w:rsid w:val="00325CF9"/>
    <w:rsid w:val="00331761"/>
    <w:rsid w:val="00331AFC"/>
    <w:rsid w:val="0033309C"/>
    <w:rsid w:val="00333C1F"/>
    <w:rsid w:val="0034099B"/>
    <w:rsid w:val="00343DC9"/>
    <w:rsid w:val="0035128E"/>
    <w:rsid w:val="00352767"/>
    <w:rsid w:val="0035355D"/>
    <w:rsid w:val="00357B60"/>
    <w:rsid w:val="003613D9"/>
    <w:rsid w:val="0036173F"/>
    <w:rsid w:val="00363870"/>
    <w:rsid w:val="00363BB4"/>
    <w:rsid w:val="0037337C"/>
    <w:rsid w:val="003743B5"/>
    <w:rsid w:val="00375458"/>
    <w:rsid w:val="00376029"/>
    <w:rsid w:val="003807F9"/>
    <w:rsid w:val="00384CC4"/>
    <w:rsid w:val="00386FE6"/>
    <w:rsid w:val="00387A5E"/>
    <w:rsid w:val="003942EA"/>
    <w:rsid w:val="00396068"/>
    <w:rsid w:val="003A1207"/>
    <w:rsid w:val="003A2C40"/>
    <w:rsid w:val="003A2F71"/>
    <w:rsid w:val="003A5C3C"/>
    <w:rsid w:val="003A6A3F"/>
    <w:rsid w:val="003B0B54"/>
    <w:rsid w:val="003B21D1"/>
    <w:rsid w:val="003B53D4"/>
    <w:rsid w:val="003C3740"/>
    <w:rsid w:val="003C72D8"/>
    <w:rsid w:val="003D1900"/>
    <w:rsid w:val="003D5070"/>
    <w:rsid w:val="003D5180"/>
    <w:rsid w:val="003D6802"/>
    <w:rsid w:val="003E0C33"/>
    <w:rsid w:val="003E4B48"/>
    <w:rsid w:val="003E5983"/>
    <w:rsid w:val="003E64FD"/>
    <w:rsid w:val="003F0215"/>
    <w:rsid w:val="003F1520"/>
    <w:rsid w:val="003F2F09"/>
    <w:rsid w:val="003F4346"/>
    <w:rsid w:val="003F48B4"/>
    <w:rsid w:val="004113B3"/>
    <w:rsid w:val="00412189"/>
    <w:rsid w:val="00414741"/>
    <w:rsid w:val="00415F84"/>
    <w:rsid w:val="00417E93"/>
    <w:rsid w:val="004206E6"/>
    <w:rsid w:val="004217B1"/>
    <w:rsid w:val="004263E0"/>
    <w:rsid w:val="00435815"/>
    <w:rsid w:val="0043722C"/>
    <w:rsid w:val="00440B18"/>
    <w:rsid w:val="004439CB"/>
    <w:rsid w:val="00443E7C"/>
    <w:rsid w:val="00450980"/>
    <w:rsid w:val="004628B3"/>
    <w:rsid w:val="00462B71"/>
    <w:rsid w:val="00463726"/>
    <w:rsid w:val="004639E4"/>
    <w:rsid w:val="00464638"/>
    <w:rsid w:val="00466BBF"/>
    <w:rsid w:val="004719EA"/>
    <w:rsid w:val="00472C22"/>
    <w:rsid w:val="00473659"/>
    <w:rsid w:val="00482237"/>
    <w:rsid w:val="00484384"/>
    <w:rsid w:val="0048508F"/>
    <w:rsid w:val="00487391"/>
    <w:rsid w:val="004943B5"/>
    <w:rsid w:val="004955B4"/>
    <w:rsid w:val="004A2BBF"/>
    <w:rsid w:val="004A54C2"/>
    <w:rsid w:val="004A664C"/>
    <w:rsid w:val="004A69C2"/>
    <w:rsid w:val="004A798F"/>
    <w:rsid w:val="004B4705"/>
    <w:rsid w:val="004B608F"/>
    <w:rsid w:val="004D2837"/>
    <w:rsid w:val="004D5913"/>
    <w:rsid w:val="004D59FA"/>
    <w:rsid w:val="004E03E2"/>
    <w:rsid w:val="004E0D88"/>
    <w:rsid w:val="004E1213"/>
    <w:rsid w:val="004E2901"/>
    <w:rsid w:val="004E6096"/>
    <w:rsid w:val="00503C31"/>
    <w:rsid w:val="0050413A"/>
    <w:rsid w:val="00504FC0"/>
    <w:rsid w:val="00511E79"/>
    <w:rsid w:val="005169C0"/>
    <w:rsid w:val="005213A0"/>
    <w:rsid w:val="00523035"/>
    <w:rsid w:val="00527498"/>
    <w:rsid w:val="005313CB"/>
    <w:rsid w:val="00533A10"/>
    <w:rsid w:val="005345F9"/>
    <w:rsid w:val="00534DB1"/>
    <w:rsid w:val="005361B6"/>
    <w:rsid w:val="00540364"/>
    <w:rsid w:val="00541656"/>
    <w:rsid w:val="00541804"/>
    <w:rsid w:val="00543155"/>
    <w:rsid w:val="005532C7"/>
    <w:rsid w:val="00554EAC"/>
    <w:rsid w:val="00560158"/>
    <w:rsid w:val="00560D28"/>
    <w:rsid w:val="0056505F"/>
    <w:rsid w:val="0056664B"/>
    <w:rsid w:val="005731DC"/>
    <w:rsid w:val="005756B6"/>
    <w:rsid w:val="005766A9"/>
    <w:rsid w:val="00577967"/>
    <w:rsid w:val="005807BC"/>
    <w:rsid w:val="00582DF2"/>
    <w:rsid w:val="00583F4D"/>
    <w:rsid w:val="00584007"/>
    <w:rsid w:val="00584257"/>
    <w:rsid w:val="00587F2A"/>
    <w:rsid w:val="00593E7A"/>
    <w:rsid w:val="005950CB"/>
    <w:rsid w:val="00595957"/>
    <w:rsid w:val="005A0CFE"/>
    <w:rsid w:val="005A1C6F"/>
    <w:rsid w:val="005A3735"/>
    <w:rsid w:val="005A5B50"/>
    <w:rsid w:val="005A694C"/>
    <w:rsid w:val="005A6CDD"/>
    <w:rsid w:val="005B0295"/>
    <w:rsid w:val="005B3686"/>
    <w:rsid w:val="005B3B5A"/>
    <w:rsid w:val="005B46FB"/>
    <w:rsid w:val="005B72CB"/>
    <w:rsid w:val="005C2C6F"/>
    <w:rsid w:val="005D20CD"/>
    <w:rsid w:val="005D429C"/>
    <w:rsid w:val="005D5A59"/>
    <w:rsid w:val="005E02DB"/>
    <w:rsid w:val="005E1DBC"/>
    <w:rsid w:val="005E3B68"/>
    <w:rsid w:val="005F0E77"/>
    <w:rsid w:val="005F4C9C"/>
    <w:rsid w:val="005F573E"/>
    <w:rsid w:val="005F644A"/>
    <w:rsid w:val="00602F2B"/>
    <w:rsid w:val="00605DCD"/>
    <w:rsid w:val="0060656D"/>
    <w:rsid w:val="0061400B"/>
    <w:rsid w:val="00614A0B"/>
    <w:rsid w:val="00621573"/>
    <w:rsid w:val="006231B1"/>
    <w:rsid w:val="00624219"/>
    <w:rsid w:val="0062619F"/>
    <w:rsid w:val="00627609"/>
    <w:rsid w:val="006278D6"/>
    <w:rsid w:val="00636EE8"/>
    <w:rsid w:val="00642A6D"/>
    <w:rsid w:val="00646788"/>
    <w:rsid w:val="00646F15"/>
    <w:rsid w:val="006520FE"/>
    <w:rsid w:val="00665AE5"/>
    <w:rsid w:val="0067026B"/>
    <w:rsid w:val="0067086A"/>
    <w:rsid w:val="00673CA5"/>
    <w:rsid w:val="00674F1E"/>
    <w:rsid w:val="006753B6"/>
    <w:rsid w:val="00680033"/>
    <w:rsid w:val="00680CE6"/>
    <w:rsid w:val="00682381"/>
    <w:rsid w:val="00682A05"/>
    <w:rsid w:val="00682E19"/>
    <w:rsid w:val="00685372"/>
    <w:rsid w:val="00690293"/>
    <w:rsid w:val="006958B4"/>
    <w:rsid w:val="006A10CB"/>
    <w:rsid w:val="006A1DA2"/>
    <w:rsid w:val="006A3983"/>
    <w:rsid w:val="006A5FE3"/>
    <w:rsid w:val="006A74CA"/>
    <w:rsid w:val="006B0E34"/>
    <w:rsid w:val="006B1BF2"/>
    <w:rsid w:val="006B1E60"/>
    <w:rsid w:val="006B2724"/>
    <w:rsid w:val="006C31A9"/>
    <w:rsid w:val="006C6854"/>
    <w:rsid w:val="006C7802"/>
    <w:rsid w:val="006D10CC"/>
    <w:rsid w:val="006D4343"/>
    <w:rsid w:val="006D5D74"/>
    <w:rsid w:val="006D70B5"/>
    <w:rsid w:val="006E4DE9"/>
    <w:rsid w:val="006E76A0"/>
    <w:rsid w:val="006F0574"/>
    <w:rsid w:val="006F1749"/>
    <w:rsid w:val="006F38C4"/>
    <w:rsid w:val="006F3D70"/>
    <w:rsid w:val="00700A6E"/>
    <w:rsid w:val="00703DD7"/>
    <w:rsid w:val="00707916"/>
    <w:rsid w:val="007079D9"/>
    <w:rsid w:val="00711ADA"/>
    <w:rsid w:val="00712C05"/>
    <w:rsid w:val="007209FE"/>
    <w:rsid w:val="00731355"/>
    <w:rsid w:val="00731A3A"/>
    <w:rsid w:val="00731B96"/>
    <w:rsid w:val="00734396"/>
    <w:rsid w:val="00734675"/>
    <w:rsid w:val="00734B25"/>
    <w:rsid w:val="00734DB9"/>
    <w:rsid w:val="00735C99"/>
    <w:rsid w:val="00741DC2"/>
    <w:rsid w:val="007440D8"/>
    <w:rsid w:val="007450C7"/>
    <w:rsid w:val="00751245"/>
    <w:rsid w:val="00754EE2"/>
    <w:rsid w:val="0075666B"/>
    <w:rsid w:val="00756B9F"/>
    <w:rsid w:val="00757EDC"/>
    <w:rsid w:val="007604F2"/>
    <w:rsid w:val="0076073A"/>
    <w:rsid w:val="007638F4"/>
    <w:rsid w:val="007707DC"/>
    <w:rsid w:val="00772872"/>
    <w:rsid w:val="00773F20"/>
    <w:rsid w:val="00776552"/>
    <w:rsid w:val="00777D64"/>
    <w:rsid w:val="00781275"/>
    <w:rsid w:val="00781BB8"/>
    <w:rsid w:val="00782FEA"/>
    <w:rsid w:val="00786967"/>
    <w:rsid w:val="007900ED"/>
    <w:rsid w:val="0079473D"/>
    <w:rsid w:val="007A17E7"/>
    <w:rsid w:val="007A5C61"/>
    <w:rsid w:val="007A6917"/>
    <w:rsid w:val="007B460F"/>
    <w:rsid w:val="007B7858"/>
    <w:rsid w:val="007C0AED"/>
    <w:rsid w:val="007C0FB1"/>
    <w:rsid w:val="007C18B8"/>
    <w:rsid w:val="007C2515"/>
    <w:rsid w:val="007C4B12"/>
    <w:rsid w:val="007C60DA"/>
    <w:rsid w:val="007D3D9A"/>
    <w:rsid w:val="007D4BC5"/>
    <w:rsid w:val="007E6A04"/>
    <w:rsid w:val="007E7246"/>
    <w:rsid w:val="007E7C41"/>
    <w:rsid w:val="007F007B"/>
    <w:rsid w:val="007F2389"/>
    <w:rsid w:val="007F465A"/>
    <w:rsid w:val="00800B8C"/>
    <w:rsid w:val="0080708A"/>
    <w:rsid w:val="0081235B"/>
    <w:rsid w:val="008215B3"/>
    <w:rsid w:val="00822159"/>
    <w:rsid w:val="00826414"/>
    <w:rsid w:val="00826BAC"/>
    <w:rsid w:val="00826F9A"/>
    <w:rsid w:val="00831091"/>
    <w:rsid w:val="00832D12"/>
    <w:rsid w:val="0083420D"/>
    <w:rsid w:val="008344EB"/>
    <w:rsid w:val="00840183"/>
    <w:rsid w:val="00841CCF"/>
    <w:rsid w:val="008451BA"/>
    <w:rsid w:val="00852026"/>
    <w:rsid w:val="0085517E"/>
    <w:rsid w:val="0085620D"/>
    <w:rsid w:val="0085695D"/>
    <w:rsid w:val="00861814"/>
    <w:rsid w:val="008624AC"/>
    <w:rsid w:val="00867DED"/>
    <w:rsid w:val="008758C4"/>
    <w:rsid w:val="00875B86"/>
    <w:rsid w:val="008777AF"/>
    <w:rsid w:val="00880945"/>
    <w:rsid w:val="008818A4"/>
    <w:rsid w:val="0088673A"/>
    <w:rsid w:val="008869A3"/>
    <w:rsid w:val="00887105"/>
    <w:rsid w:val="00887BBB"/>
    <w:rsid w:val="008905D1"/>
    <w:rsid w:val="00894894"/>
    <w:rsid w:val="00896A26"/>
    <w:rsid w:val="00897107"/>
    <w:rsid w:val="008A0052"/>
    <w:rsid w:val="008A7ADA"/>
    <w:rsid w:val="008B0C8D"/>
    <w:rsid w:val="008B3B62"/>
    <w:rsid w:val="008C2CF9"/>
    <w:rsid w:val="008C3CBE"/>
    <w:rsid w:val="008C62F5"/>
    <w:rsid w:val="008D089E"/>
    <w:rsid w:val="008D0A6A"/>
    <w:rsid w:val="008D0D60"/>
    <w:rsid w:val="008D0DD1"/>
    <w:rsid w:val="008D20AE"/>
    <w:rsid w:val="008D52FC"/>
    <w:rsid w:val="008D55F4"/>
    <w:rsid w:val="008D60D3"/>
    <w:rsid w:val="008D7D00"/>
    <w:rsid w:val="008E031A"/>
    <w:rsid w:val="008E0C57"/>
    <w:rsid w:val="008E165C"/>
    <w:rsid w:val="008E4E25"/>
    <w:rsid w:val="008E6DBA"/>
    <w:rsid w:val="008F32AE"/>
    <w:rsid w:val="008F3B94"/>
    <w:rsid w:val="008F45D1"/>
    <w:rsid w:val="00905270"/>
    <w:rsid w:val="00910242"/>
    <w:rsid w:val="009138AD"/>
    <w:rsid w:val="00914F20"/>
    <w:rsid w:val="00915145"/>
    <w:rsid w:val="00915445"/>
    <w:rsid w:val="00916CCE"/>
    <w:rsid w:val="009204DD"/>
    <w:rsid w:val="00921662"/>
    <w:rsid w:val="0092388B"/>
    <w:rsid w:val="00924908"/>
    <w:rsid w:val="00925A19"/>
    <w:rsid w:val="00926CA9"/>
    <w:rsid w:val="009335EB"/>
    <w:rsid w:val="00936932"/>
    <w:rsid w:val="00941EDE"/>
    <w:rsid w:val="0094359B"/>
    <w:rsid w:val="0094404D"/>
    <w:rsid w:val="009460BB"/>
    <w:rsid w:val="00946C7C"/>
    <w:rsid w:val="00950EBE"/>
    <w:rsid w:val="00951AC2"/>
    <w:rsid w:val="00953D2D"/>
    <w:rsid w:val="00955A23"/>
    <w:rsid w:val="00956617"/>
    <w:rsid w:val="00961001"/>
    <w:rsid w:val="00961B94"/>
    <w:rsid w:val="00961CA7"/>
    <w:rsid w:val="009640D2"/>
    <w:rsid w:val="00965DB3"/>
    <w:rsid w:val="00972CB6"/>
    <w:rsid w:val="00972EA1"/>
    <w:rsid w:val="00992D01"/>
    <w:rsid w:val="00993D32"/>
    <w:rsid w:val="00997ED5"/>
    <w:rsid w:val="009A076A"/>
    <w:rsid w:val="009A418D"/>
    <w:rsid w:val="009A636C"/>
    <w:rsid w:val="009B0AD9"/>
    <w:rsid w:val="009B3D5A"/>
    <w:rsid w:val="009B7678"/>
    <w:rsid w:val="009B7BC8"/>
    <w:rsid w:val="009C196D"/>
    <w:rsid w:val="009C347A"/>
    <w:rsid w:val="009C5D7D"/>
    <w:rsid w:val="009D2C55"/>
    <w:rsid w:val="009D3326"/>
    <w:rsid w:val="009D38E0"/>
    <w:rsid w:val="009D5AA5"/>
    <w:rsid w:val="009D6F39"/>
    <w:rsid w:val="009E1FAB"/>
    <w:rsid w:val="009E3705"/>
    <w:rsid w:val="009E7317"/>
    <w:rsid w:val="009E7534"/>
    <w:rsid w:val="009F05FB"/>
    <w:rsid w:val="009F7C51"/>
    <w:rsid w:val="00A00871"/>
    <w:rsid w:val="00A01280"/>
    <w:rsid w:val="00A039B6"/>
    <w:rsid w:val="00A04037"/>
    <w:rsid w:val="00A0462C"/>
    <w:rsid w:val="00A078AA"/>
    <w:rsid w:val="00A13B54"/>
    <w:rsid w:val="00A209B1"/>
    <w:rsid w:val="00A2542E"/>
    <w:rsid w:val="00A27103"/>
    <w:rsid w:val="00A27A8E"/>
    <w:rsid w:val="00A30E33"/>
    <w:rsid w:val="00A3237E"/>
    <w:rsid w:val="00A44470"/>
    <w:rsid w:val="00A47B7A"/>
    <w:rsid w:val="00A50814"/>
    <w:rsid w:val="00A53443"/>
    <w:rsid w:val="00A60118"/>
    <w:rsid w:val="00A6448B"/>
    <w:rsid w:val="00A71B8B"/>
    <w:rsid w:val="00A73BDC"/>
    <w:rsid w:val="00A74AF2"/>
    <w:rsid w:val="00A76C08"/>
    <w:rsid w:val="00A80475"/>
    <w:rsid w:val="00A81328"/>
    <w:rsid w:val="00A82C53"/>
    <w:rsid w:val="00A85307"/>
    <w:rsid w:val="00A85FA0"/>
    <w:rsid w:val="00A92AC1"/>
    <w:rsid w:val="00A941AC"/>
    <w:rsid w:val="00A94D57"/>
    <w:rsid w:val="00AA1286"/>
    <w:rsid w:val="00AA14AC"/>
    <w:rsid w:val="00AA4BD6"/>
    <w:rsid w:val="00AA5EF4"/>
    <w:rsid w:val="00AA75D6"/>
    <w:rsid w:val="00AB1607"/>
    <w:rsid w:val="00AB2838"/>
    <w:rsid w:val="00AB3226"/>
    <w:rsid w:val="00AB3468"/>
    <w:rsid w:val="00AB5849"/>
    <w:rsid w:val="00AB6EE4"/>
    <w:rsid w:val="00AC3750"/>
    <w:rsid w:val="00AC511E"/>
    <w:rsid w:val="00AC5EA5"/>
    <w:rsid w:val="00AC6473"/>
    <w:rsid w:val="00AC6A88"/>
    <w:rsid w:val="00AD0AD4"/>
    <w:rsid w:val="00AD16F7"/>
    <w:rsid w:val="00AD209A"/>
    <w:rsid w:val="00AE04C8"/>
    <w:rsid w:val="00AE13D7"/>
    <w:rsid w:val="00AE3540"/>
    <w:rsid w:val="00AE4AF9"/>
    <w:rsid w:val="00AE578E"/>
    <w:rsid w:val="00AE5D68"/>
    <w:rsid w:val="00AF104E"/>
    <w:rsid w:val="00AF4474"/>
    <w:rsid w:val="00AF4C32"/>
    <w:rsid w:val="00AF6FBF"/>
    <w:rsid w:val="00B00FEF"/>
    <w:rsid w:val="00B02110"/>
    <w:rsid w:val="00B02485"/>
    <w:rsid w:val="00B03A9D"/>
    <w:rsid w:val="00B109CB"/>
    <w:rsid w:val="00B11B89"/>
    <w:rsid w:val="00B13A4D"/>
    <w:rsid w:val="00B20735"/>
    <w:rsid w:val="00B21811"/>
    <w:rsid w:val="00B22314"/>
    <w:rsid w:val="00B22DA9"/>
    <w:rsid w:val="00B238AC"/>
    <w:rsid w:val="00B25434"/>
    <w:rsid w:val="00B26B49"/>
    <w:rsid w:val="00B27E0A"/>
    <w:rsid w:val="00B31FD0"/>
    <w:rsid w:val="00B327AE"/>
    <w:rsid w:val="00B34650"/>
    <w:rsid w:val="00B37D77"/>
    <w:rsid w:val="00B41240"/>
    <w:rsid w:val="00B47C29"/>
    <w:rsid w:val="00B47FAE"/>
    <w:rsid w:val="00B517B9"/>
    <w:rsid w:val="00B56281"/>
    <w:rsid w:val="00B56D8B"/>
    <w:rsid w:val="00B619DA"/>
    <w:rsid w:val="00B62DE3"/>
    <w:rsid w:val="00B63F99"/>
    <w:rsid w:val="00B64254"/>
    <w:rsid w:val="00B71A6A"/>
    <w:rsid w:val="00B72758"/>
    <w:rsid w:val="00B73E5B"/>
    <w:rsid w:val="00B8086E"/>
    <w:rsid w:val="00B8569D"/>
    <w:rsid w:val="00B86257"/>
    <w:rsid w:val="00BA3EA3"/>
    <w:rsid w:val="00BB02D3"/>
    <w:rsid w:val="00BB02F4"/>
    <w:rsid w:val="00BB0361"/>
    <w:rsid w:val="00BB2088"/>
    <w:rsid w:val="00BB7011"/>
    <w:rsid w:val="00BC441C"/>
    <w:rsid w:val="00BC48B4"/>
    <w:rsid w:val="00BD2B65"/>
    <w:rsid w:val="00BD2C64"/>
    <w:rsid w:val="00BD2F43"/>
    <w:rsid w:val="00BD436C"/>
    <w:rsid w:val="00BD6F2B"/>
    <w:rsid w:val="00BE2967"/>
    <w:rsid w:val="00BE389C"/>
    <w:rsid w:val="00BE3E28"/>
    <w:rsid w:val="00BF030C"/>
    <w:rsid w:val="00BF2976"/>
    <w:rsid w:val="00BF29F7"/>
    <w:rsid w:val="00BF356E"/>
    <w:rsid w:val="00BF3A2A"/>
    <w:rsid w:val="00BF4150"/>
    <w:rsid w:val="00BF71BA"/>
    <w:rsid w:val="00C00848"/>
    <w:rsid w:val="00C02EA4"/>
    <w:rsid w:val="00C063B6"/>
    <w:rsid w:val="00C07F07"/>
    <w:rsid w:val="00C103D5"/>
    <w:rsid w:val="00C165D3"/>
    <w:rsid w:val="00C2335A"/>
    <w:rsid w:val="00C24BB0"/>
    <w:rsid w:val="00C24BC6"/>
    <w:rsid w:val="00C30EA1"/>
    <w:rsid w:val="00C34892"/>
    <w:rsid w:val="00C35F24"/>
    <w:rsid w:val="00C35FAF"/>
    <w:rsid w:val="00C40B76"/>
    <w:rsid w:val="00C44424"/>
    <w:rsid w:val="00C651BA"/>
    <w:rsid w:val="00C67A29"/>
    <w:rsid w:val="00C70CAF"/>
    <w:rsid w:val="00C755BD"/>
    <w:rsid w:val="00C76AE4"/>
    <w:rsid w:val="00C77102"/>
    <w:rsid w:val="00C809F3"/>
    <w:rsid w:val="00C81E58"/>
    <w:rsid w:val="00C8462F"/>
    <w:rsid w:val="00C86724"/>
    <w:rsid w:val="00C94DB9"/>
    <w:rsid w:val="00C952B1"/>
    <w:rsid w:val="00C95791"/>
    <w:rsid w:val="00C96DC7"/>
    <w:rsid w:val="00C9744D"/>
    <w:rsid w:val="00CB43AB"/>
    <w:rsid w:val="00CB542A"/>
    <w:rsid w:val="00CB60B9"/>
    <w:rsid w:val="00CB6A32"/>
    <w:rsid w:val="00CC1E1B"/>
    <w:rsid w:val="00CC1FD3"/>
    <w:rsid w:val="00CC2753"/>
    <w:rsid w:val="00CC30B4"/>
    <w:rsid w:val="00CC6F78"/>
    <w:rsid w:val="00CC784F"/>
    <w:rsid w:val="00CD53F7"/>
    <w:rsid w:val="00CE0F87"/>
    <w:rsid w:val="00CE137C"/>
    <w:rsid w:val="00CE1D06"/>
    <w:rsid w:val="00CE1DC3"/>
    <w:rsid w:val="00CE232D"/>
    <w:rsid w:val="00CE23B4"/>
    <w:rsid w:val="00CE55C2"/>
    <w:rsid w:val="00CE7F6C"/>
    <w:rsid w:val="00CF23B8"/>
    <w:rsid w:val="00CF4D58"/>
    <w:rsid w:val="00CF5389"/>
    <w:rsid w:val="00CF57E1"/>
    <w:rsid w:val="00CF5814"/>
    <w:rsid w:val="00CF6566"/>
    <w:rsid w:val="00D01436"/>
    <w:rsid w:val="00D112DD"/>
    <w:rsid w:val="00D14A27"/>
    <w:rsid w:val="00D1770F"/>
    <w:rsid w:val="00D267D1"/>
    <w:rsid w:val="00D327B9"/>
    <w:rsid w:val="00D3346E"/>
    <w:rsid w:val="00D36A32"/>
    <w:rsid w:val="00D407F1"/>
    <w:rsid w:val="00D446C7"/>
    <w:rsid w:val="00D50CBB"/>
    <w:rsid w:val="00D64EFA"/>
    <w:rsid w:val="00D67AA8"/>
    <w:rsid w:val="00D67AD9"/>
    <w:rsid w:val="00D70A28"/>
    <w:rsid w:val="00D71BAD"/>
    <w:rsid w:val="00D726A9"/>
    <w:rsid w:val="00D72848"/>
    <w:rsid w:val="00D74C59"/>
    <w:rsid w:val="00D7584D"/>
    <w:rsid w:val="00D83F7D"/>
    <w:rsid w:val="00D85323"/>
    <w:rsid w:val="00D8567B"/>
    <w:rsid w:val="00D940D6"/>
    <w:rsid w:val="00DA1343"/>
    <w:rsid w:val="00DA3B18"/>
    <w:rsid w:val="00DA4417"/>
    <w:rsid w:val="00DA7500"/>
    <w:rsid w:val="00DB287D"/>
    <w:rsid w:val="00DB333F"/>
    <w:rsid w:val="00DB7613"/>
    <w:rsid w:val="00DC0D38"/>
    <w:rsid w:val="00DC26CD"/>
    <w:rsid w:val="00DC333E"/>
    <w:rsid w:val="00DC4B52"/>
    <w:rsid w:val="00DC7229"/>
    <w:rsid w:val="00DC73DE"/>
    <w:rsid w:val="00DC7F0E"/>
    <w:rsid w:val="00DD37DF"/>
    <w:rsid w:val="00DE0CEC"/>
    <w:rsid w:val="00DE0F5D"/>
    <w:rsid w:val="00DE4035"/>
    <w:rsid w:val="00DE5288"/>
    <w:rsid w:val="00DE6CF9"/>
    <w:rsid w:val="00DE6F8F"/>
    <w:rsid w:val="00DE78F6"/>
    <w:rsid w:val="00DF105A"/>
    <w:rsid w:val="00DF4A4A"/>
    <w:rsid w:val="00DF4D0C"/>
    <w:rsid w:val="00DF7CAF"/>
    <w:rsid w:val="00E03E38"/>
    <w:rsid w:val="00E134F3"/>
    <w:rsid w:val="00E16E8B"/>
    <w:rsid w:val="00E23042"/>
    <w:rsid w:val="00E25C30"/>
    <w:rsid w:val="00E26646"/>
    <w:rsid w:val="00E2720F"/>
    <w:rsid w:val="00E2726C"/>
    <w:rsid w:val="00E27EF4"/>
    <w:rsid w:val="00E31776"/>
    <w:rsid w:val="00E34E10"/>
    <w:rsid w:val="00E366BA"/>
    <w:rsid w:val="00E37570"/>
    <w:rsid w:val="00E40121"/>
    <w:rsid w:val="00E40ECB"/>
    <w:rsid w:val="00E42E85"/>
    <w:rsid w:val="00E44863"/>
    <w:rsid w:val="00E51336"/>
    <w:rsid w:val="00E57046"/>
    <w:rsid w:val="00E61E53"/>
    <w:rsid w:val="00E63C06"/>
    <w:rsid w:val="00E650B3"/>
    <w:rsid w:val="00E71E55"/>
    <w:rsid w:val="00E7572A"/>
    <w:rsid w:val="00E8053C"/>
    <w:rsid w:val="00E81DFA"/>
    <w:rsid w:val="00E81FBF"/>
    <w:rsid w:val="00E82381"/>
    <w:rsid w:val="00E831EA"/>
    <w:rsid w:val="00E84DF1"/>
    <w:rsid w:val="00E91632"/>
    <w:rsid w:val="00E9268F"/>
    <w:rsid w:val="00E948FE"/>
    <w:rsid w:val="00EA3D9B"/>
    <w:rsid w:val="00EA4EF5"/>
    <w:rsid w:val="00EA6551"/>
    <w:rsid w:val="00EA6733"/>
    <w:rsid w:val="00EA7BC8"/>
    <w:rsid w:val="00EB101A"/>
    <w:rsid w:val="00EB2746"/>
    <w:rsid w:val="00EB7210"/>
    <w:rsid w:val="00EC07B8"/>
    <w:rsid w:val="00EC200A"/>
    <w:rsid w:val="00EC27D6"/>
    <w:rsid w:val="00EC4BAB"/>
    <w:rsid w:val="00EC51DF"/>
    <w:rsid w:val="00ED0FD1"/>
    <w:rsid w:val="00ED1894"/>
    <w:rsid w:val="00ED3A1A"/>
    <w:rsid w:val="00EE1ED8"/>
    <w:rsid w:val="00EF1F4B"/>
    <w:rsid w:val="00EF3819"/>
    <w:rsid w:val="00EF3C63"/>
    <w:rsid w:val="00F00465"/>
    <w:rsid w:val="00F012E6"/>
    <w:rsid w:val="00F0198A"/>
    <w:rsid w:val="00F0369D"/>
    <w:rsid w:val="00F067CF"/>
    <w:rsid w:val="00F06AF4"/>
    <w:rsid w:val="00F10599"/>
    <w:rsid w:val="00F10A3B"/>
    <w:rsid w:val="00F117CD"/>
    <w:rsid w:val="00F14BF0"/>
    <w:rsid w:val="00F22676"/>
    <w:rsid w:val="00F2381A"/>
    <w:rsid w:val="00F24614"/>
    <w:rsid w:val="00F24D7A"/>
    <w:rsid w:val="00F24F25"/>
    <w:rsid w:val="00F25765"/>
    <w:rsid w:val="00F30B1A"/>
    <w:rsid w:val="00F33256"/>
    <w:rsid w:val="00F342D9"/>
    <w:rsid w:val="00F40A7D"/>
    <w:rsid w:val="00F46839"/>
    <w:rsid w:val="00F50DF8"/>
    <w:rsid w:val="00F50FFF"/>
    <w:rsid w:val="00F5145B"/>
    <w:rsid w:val="00F614B4"/>
    <w:rsid w:val="00F8124E"/>
    <w:rsid w:val="00F82D1D"/>
    <w:rsid w:val="00F90B76"/>
    <w:rsid w:val="00F91238"/>
    <w:rsid w:val="00F91BBC"/>
    <w:rsid w:val="00F91D66"/>
    <w:rsid w:val="00F91DEA"/>
    <w:rsid w:val="00F92763"/>
    <w:rsid w:val="00F92925"/>
    <w:rsid w:val="00F9399E"/>
    <w:rsid w:val="00F93F5F"/>
    <w:rsid w:val="00F95E0F"/>
    <w:rsid w:val="00FA0BDD"/>
    <w:rsid w:val="00FA3ED2"/>
    <w:rsid w:val="00FA4791"/>
    <w:rsid w:val="00FA59F3"/>
    <w:rsid w:val="00FA5B5D"/>
    <w:rsid w:val="00FA782D"/>
    <w:rsid w:val="00FA7B9B"/>
    <w:rsid w:val="00FB1636"/>
    <w:rsid w:val="00FB1D8E"/>
    <w:rsid w:val="00FB2BC8"/>
    <w:rsid w:val="00FB2CD7"/>
    <w:rsid w:val="00FB49EF"/>
    <w:rsid w:val="00FB6B7F"/>
    <w:rsid w:val="00FB70AF"/>
    <w:rsid w:val="00FD2416"/>
    <w:rsid w:val="00FD366C"/>
    <w:rsid w:val="00FD3EF4"/>
    <w:rsid w:val="00FD4D51"/>
    <w:rsid w:val="00FD5B85"/>
    <w:rsid w:val="00FD7831"/>
    <w:rsid w:val="00FD7B38"/>
    <w:rsid w:val="00FE1E50"/>
    <w:rsid w:val="00FE2552"/>
    <w:rsid w:val="00FE4094"/>
    <w:rsid w:val="00FE58BB"/>
    <w:rsid w:val="00FF150D"/>
    <w:rsid w:val="00FF38F7"/>
    <w:rsid w:val="00FF6191"/>
    <w:rsid w:val="00FF706F"/>
    <w:rsid w:val="00FF7CF0"/>
    <w:rsid w:val="3E2B6747"/>
    <w:rsid w:val="412D2564"/>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overflowPunct w:val="0"/>
      <w:autoSpaceDE w:val="0"/>
      <w:autoSpaceDN w:val="0"/>
      <w:adjustRightInd w:val="0"/>
      <w:spacing w:after="0" w:line="240" w:lineRule="auto"/>
      <w:textAlignment w:val="baseline"/>
    </w:pPr>
    <w:rPr>
      <w:rFonts w:ascii="Times New Roman" w:hAnsi="Times New Roman" w:eastAsia="Times New Roman" w:cs="Times New Roman"/>
      <w:sz w:val="20"/>
      <w:szCs w:val="20"/>
      <w:lang w:val="ru-RU" w:eastAsia="ru-RU" w:bidi="ar-SA"/>
    </w:rPr>
  </w:style>
  <w:style w:type="paragraph" w:styleId="2">
    <w:name w:val="heading 1"/>
    <w:basedOn w:val="1"/>
    <w:next w:val="1"/>
    <w:link w:val="23"/>
    <w:qFormat/>
    <w:uiPriority w:val="1"/>
    <w:pPr>
      <w:widowControl w:val="0"/>
      <w:numPr>
        <w:ilvl w:val="0"/>
        <w:numId w:val="1"/>
      </w:numPr>
      <w:overflowPunct/>
      <w:adjustRightInd/>
      <w:textAlignment w:val="auto"/>
      <w:outlineLvl w:val="0"/>
    </w:pPr>
    <w:rPr>
      <w:b/>
      <w:bCs/>
      <w:sz w:val="24"/>
      <w:szCs w:val="24"/>
      <w:lang w:bidi="ru-RU"/>
    </w:rPr>
  </w:style>
  <w:style w:type="paragraph" w:styleId="3">
    <w:name w:val="heading 2"/>
    <w:basedOn w:val="1"/>
    <w:next w:val="1"/>
    <w:link w:val="24"/>
    <w:qFormat/>
    <w:uiPriority w:val="1"/>
    <w:pPr>
      <w:widowControl w:val="0"/>
      <w:numPr>
        <w:ilvl w:val="1"/>
        <w:numId w:val="1"/>
      </w:numPr>
      <w:overflowPunct/>
      <w:adjustRightInd/>
      <w:textAlignment w:val="auto"/>
      <w:outlineLvl w:val="1"/>
    </w:pPr>
    <w:rPr>
      <w:sz w:val="24"/>
      <w:szCs w:val="24"/>
      <w:lang w:bidi="ru-RU"/>
    </w:rPr>
  </w:style>
  <w:style w:type="paragraph" w:styleId="4">
    <w:name w:val="heading 3"/>
    <w:basedOn w:val="1"/>
    <w:next w:val="1"/>
    <w:link w:val="25"/>
    <w:qFormat/>
    <w:uiPriority w:val="1"/>
    <w:pPr>
      <w:widowControl w:val="0"/>
      <w:numPr>
        <w:ilvl w:val="2"/>
        <w:numId w:val="1"/>
      </w:numPr>
      <w:overflowPunct/>
      <w:adjustRightInd/>
      <w:ind w:right="406"/>
      <w:jc w:val="both"/>
      <w:textAlignment w:val="auto"/>
      <w:outlineLvl w:val="2"/>
    </w:pPr>
    <w:rPr>
      <w:sz w:val="23"/>
      <w:szCs w:val="23"/>
      <w:lang w:bidi="ru-RU"/>
    </w:rPr>
  </w:style>
  <w:style w:type="paragraph" w:styleId="5">
    <w:name w:val="heading 4"/>
    <w:basedOn w:val="1"/>
    <w:next w:val="1"/>
    <w:link w:val="26"/>
    <w:qFormat/>
    <w:uiPriority w:val="1"/>
    <w:pPr>
      <w:widowControl w:val="0"/>
      <w:numPr>
        <w:ilvl w:val="3"/>
        <w:numId w:val="1"/>
      </w:numPr>
      <w:overflowPunct/>
      <w:adjustRightInd/>
      <w:textAlignment w:val="auto"/>
      <w:outlineLvl w:val="3"/>
    </w:pPr>
    <w:rPr>
      <w:b/>
      <w:bCs/>
      <w:sz w:val="22"/>
      <w:szCs w:val="22"/>
      <w:lang w:bidi="ru-RU"/>
    </w:rPr>
  </w:style>
  <w:style w:type="paragraph" w:styleId="6">
    <w:name w:val="heading 5"/>
    <w:basedOn w:val="1"/>
    <w:next w:val="1"/>
    <w:link w:val="27"/>
    <w:qFormat/>
    <w:uiPriority w:val="1"/>
    <w:pPr>
      <w:widowControl w:val="0"/>
      <w:numPr>
        <w:ilvl w:val="4"/>
        <w:numId w:val="1"/>
      </w:numPr>
      <w:overflowPunct/>
      <w:adjustRightInd/>
      <w:textAlignment w:val="auto"/>
      <w:outlineLvl w:val="4"/>
    </w:pPr>
    <w:rPr>
      <w:b/>
      <w:bCs/>
      <w:i/>
      <w:sz w:val="22"/>
      <w:szCs w:val="22"/>
      <w:lang w:bidi="ru-RU"/>
    </w:rPr>
  </w:style>
  <w:style w:type="paragraph" w:styleId="7">
    <w:name w:val="heading 6"/>
    <w:basedOn w:val="1"/>
    <w:next w:val="1"/>
    <w:link w:val="28"/>
    <w:semiHidden/>
    <w:unhideWhenUsed/>
    <w:qFormat/>
    <w:uiPriority w:val="9"/>
    <w:pPr>
      <w:keepNext/>
      <w:keepLines/>
      <w:widowControl w:val="0"/>
      <w:numPr>
        <w:ilvl w:val="5"/>
        <w:numId w:val="1"/>
      </w:numPr>
      <w:overflowPunct/>
      <w:adjustRightInd/>
      <w:spacing w:before="200"/>
      <w:textAlignment w:val="auto"/>
      <w:outlineLvl w:val="5"/>
    </w:pPr>
    <w:rPr>
      <w:rFonts w:asciiTheme="majorHAnsi" w:hAnsiTheme="majorHAnsi" w:eastAsiaTheme="majorEastAsia" w:cstheme="majorBidi"/>
      <w:i/>
      <w:iCs/>
      <w:color w:val="243F61" w:themeColor="accent1" w:themeShade="7F"/>
      <w:sz w:val="22"/>
      <w:szCs w:val="22"/>
      <w:lang w:bidi="ru-RU"/>
    </w:rPr>
  </w:style>
  <w:style w:type="paragraph" w:styleId="8">
    <w:name w:val="heading 7"/>
    <w:basedOn w:val="1"/>
    <w:next w:val="1"/>
    <w:link w:val="29"/>
    <w:semiHidden/>
    <w:unhideWhenUsed/>
    <w:qFormat/>
    <w:uiPriority w:val="9"/>
    <w:pPr>
      <w:keepNext/>
      <w:keepLines/>
      <w:widowControl w:val="0"/>
      <w:numPr>
        <w:ilvl w:val="6"/>
        <w:numId w:val="1"/>
      </w:numPr>
      <w:overflowPunct/>
      <w:adjustRightInd/>
      <w:spacing w:before="200"/>
      <w:textAlignment w:val="auto"/>
      <w:outlineLvl w:val="6"/>
    </w:pPr>
    <w:rPr>
      <w:rFonts w:asciiTheme="majorHAnsi" w:hAnsiTheme="majorHAnsi" w:eastAsiaTheme="majorEastAsia" w:cstheme="majorBidi"/>
      <w:i/>
      <w:iCs/>
      <w:color w:val="3F3F3F" w:themeColor="text1" w:themeTint="BF"/>
      <w:sz w:val="22"/>
      <w:szCs w:val="22"/>
      <w:lang w:bidi="ru-RU"/>
    </w:rPr>
  </w:style>
  <w:style w:type="paragraph" w:styleId="9">
    <w:name w:val="heading 8"/>
    <w:basedOn w:val="1"/>
    <w:next w:val="1"/>
    <w:link w:val="30"/>
    <w:semiHidden/>
    <w:unhideWhenUsed/>
    <w:qFormat/>
    <w:uiPriority w:val="9"/>
    <w:pPr>
      <w:keepNext/>
      <w:keepLines/>
      <w:widowControl w:val="0"/>
      <w:numPr>
        <w:ilvl w:val="7"/>
        <w:numId w:val="1"/>
      </w:numPr>
      <w:overflowPunct/>
      <w:adjustRightInd/>
      <w:spacing w:before="200"/>
      <w:textAlignment w:val="auto"/>
      <w:outlineLvl w:val="7"/>
    </w:pPr>
    <w:rPr>
      <w:rFonts w:asciiTheme="majorHAnsi" w:hAnsiTheme="majorHAnsi" w:eastAsiaTheme="majorEastAsia" w:cstheme="majorBidi"/>
      <w:color w:val="3F3F3F" w:themeColor="text1" w:themeTint="BF"/>
      <w:lang w:bidi="ru-RU"/>
    </w:rPr>
  </w:style>
  <w:style w:type="paragraph" w:styleId="10">
    <w:name w:val="heading 9"/>
    <w:basedOn w:val="1"/>
    <w:next w:val="1"/>
    <w:link w:val="31"/>
    <w:semiHidden/>
    <w:unhideWhenUsed/>
    <w:qFormat/>
    <w:uiPriority w:val="9"/>
    <w:pPr>
      <w:keepNext/>
      <w:keepLines/>
      <w:widowControl w:val="0"/>
      <w:numPr>
        <w:ilvl w:val="8"/>
        <w:numId w:val="1"/>
      </w:numPr>
      <w:overflowPunct/>
      <w:adjustRightInd/>
      <w:spacing w:before="200"/>
      <w:textAlignment w:val="auto"/>
      <w:outlineLvl w:val="8"/>
    </w:pPr>
    <w:rPr>
      <w:rFonts w:asciiTheme="majorHAnsi" w:hAnsiTheme="majorHAnsi" w:eastAsiaTheme="majorEastAsia" w:cstheme="majorBidi"/>
      <w:i/>
      <w:iCs/>
      <w:color w:val="3F3F3F" w:themeColor="text1" w:themeTint="BF"/>
      <w:lang w:bidi="ru-R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Hyperlink"/>
    <w:basedOn w:val="11"/>
    <w:qFormat/>
    <w:uiPriority w:val="99"/>
    <w:rPr>
      <w:rFonts w:hint="default" w:ascii="Arial" w:hAnsi="Arial" w:cs="Arial"/>
      <w:color w:val="3560A7"/>
      <w:sz w:val="20"/>
      <w:szCs w:val="20"/>
      <w:u w:val="none"/>
    </w:rPr>
  </w:style>
  <w:style w:type="character" w:styleId="14">
    <w:name w:val="Strong"/>
    <w:basedOn w:val="11"/>
    <w:qFormat/>
    <w:uiPriority w:val="22"/>
    <w:rPr>
      <w:b/>
      <w:bCs/>
    </w:rPr>
  </w:style>
  <w:style w:type="paragraph" w:styleId="15">
    <w:name w:val="Balloon Text"/>
    <w:basedOn w:val="1"/>
    <w:link w:val="39"/>
    <w:semiHidden/>
    <w:unhideWhenUsed/>
    <w:qFormat/>
    <w:uiPriority w:val="99"/>
    <w:rPr>
      <w:rFonts w:ascii="Tahoma" w:hAnsi="Tahoma" w:cs="Tahoma"/>
      <w:sz w:val="16"/>
      <w:szCs w:val="16"/>
    </w:rPr>
  </w:style>
  <w:style w:type="paragraph" w:styleId="16">
    <w:name w:val="Body Text 2"/>
    <w:basedOn w:val="1"/>
    <w:link w:val="33"/>
    <w:semiHidden/>
    <w:qFormat/>
    <w:uiPriority w:val="0"/>
    <w:rPr>
      <w:sz w:val="28"/>
    </w:rPr>
  </w:style>
  <w:style w:type="paragraph" w:styleId="17">
    <w:name w:val="header"/>
    <w:basedOn w:val="1"/>
    <w:link w:val="40"/>
    <w:unhideWhenUsed/>
    <w:uiPriority w:val="99"/>
    <w:pPr>
      <w:tabs>
        <w:tab w:val="center" w:pos="4677"/>
        <w:tab w:val="right" w:pos="9355"/>
      </w:tabs>
    </w:pPr>
  </w:style>
  <w:style w:type="paragraph" w:styleId="18">
    <w:name w:val="Body Text"/>
    <w:basedOn w:val="1"/>
    <w:link w:val="38"/>
    <w:unhideWhenUsed/>
    <w:uiPriority w:val="99"/>
    <w:pPr>
      <w:spacing w:after="120"/>
    </w:pPr>
  </w:style>
  <w:style w:type="paragraph" w:styleId="19">
    <w:name w:val="Body Text Indent"/>
    <w:basedOn w:val="1"/>
    <w:link w:val="32"/>
    <w:qFormat/>
    <w:uiPriority w:val="0"/>
    <w:pPr>
      <w:ind w:firstLine="709"/>
      <w:jc w:val="both"/>
    </w:pPr>
    <w:rPr>
      <w:sz w:val="28"/>
    </w:rPr>
  </w:style>
  <w:style w:type="paragraph" w:styleId="20">
    <w:name w:val="footer"/>
    <w:basedOn w:val="1"/>
    <w:link w:val="41"/>
    <w:unhideWhenUsed/>
    <w:uiPriority w:val="99"/>
    <w:pPr>
      <w:tabs>
        <w:tab w:val="center" w:pos="4677"/>
        <w:tab w:val="right" w:pos="9355"/>
      </w:tabs>
    </w:pPr>
  </w:style>
  <w:style w:type="paragraph" w:styleId="21">
    <w:name w:val="Normal (Web)"/>
    <w:basedOn w:val="1"/>
    <w:uiPriority w:val="99"/>
    <w:pPr>
      <w:suppressAutoHyphens/>
      <w:overflowPunct/>
      <w:autoSpaceDE/>
      <w:autoSpaceDN/>
      <w:adjustRightInd/>
      <w:spacing w:after="240"/>
      <w:textAlignment w:val="auto"/>
    </w:pPr>
    <w:rPr>
      <w:sz w:val="24"/>
      <w:szCs w:val="24"/>
      <w:lang w:eastAsia="ar-SA"/>
    </w:rPr>
  </w:style>
  <w:style w:type="table" w:styleId="22">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
    <w:name w:val="Заголовок 1 Знак"/>
    <w:basedOn w:val="11"/>
    <w:link w:val="2"/>
    <w:qFormat/>
    <w:uiPriority w:val="1"/>
    <w:rPr>
      <w:rFonts w:ascii="Times New Roman" w:hAnsi="Times New Roman" w:eastAsia="Times New Roman" w:cs="Times New Roman"/>
      <w:b/>
      <w:bCs/>
      <w:sz w:val="24"/>
      <w:szCs w:val="24"/>
      <w:lang w:eastAsia="ru-RU" w:bidi="ru-RU"/>
    </w:rPr>
  </w:style>
  <w:style w:type="character" w:customStyle="1" w:styleId="24">
    <w:name w:val="Заголовок 2 Знак"/>
    <w:basedOn w:val="11"/>
    <w:link w:val="3"/>
    <w:qFormat/>
    <w:uiPriority w:val="1"/>
    <w:rPr>
      <w:rFonts w:ascii="Times New Roman" w:hAnsi="Times New Roman" w:eastAsia="Times New Roman" w:cs="Times New Roman"/>
      <w:sz w:val="24"/>
      <w:szCs w:val="24"/>
      <w:lang w:eastAsia="ru-RU" w:bidi="ru-RU"/>
    </w:rPr>
  </w:style>
  <w:style w:type="character" w:customStyle="1" w:styleId="25">
    <w:name w:val="Заголовок 3 Знак"/>
    <w:basedOn w:val="11"/>
    <w:link w:val="4"/>
    <w:qFormat/>
    <w:uiPriority w:val="1"/>
    <w:rPr>
      <w:rFonts w:ascii="Times New Roman" w:hAnsi="Times New Roman" w:eastAsia="Times New Roman" w:cs="Times New Roman"/>
      <w:sz w:val="23"/>
      <w:szCs w:val="23"/>
      <w:lang w:eastAsia="ru-RU" w:bidi="ru-RU"/>
    </w:rPr>
  </w:style>
  <w:style w:type="character" w:customStyle="1" w:styleId="26">
    <w:name w:val="Заголовок 4 Знак"/>
    <w:basedOn w:val="11"/>
    <w:link w:val="5"/>
    <w:qFormat/>
    <w:uiPriority w:val="1"/>
    <w:rPr>
      <w:rFonts w:ascii="Times New Roman" w:hAnsi="Times New Roman" w:eastAsia="Times New Roman" w:cs="Times New Roman"/>
      <w:b/>
      <w:bCs/>
      <w:lang w:eastAsia="ru-RU" w:bidi="ru-RU"/>
    </w:rPr>
  </w:style>
  <w:style w:type="character" w:customStyle="1" w:styleId="27">
    <w:name w:val="Заголовок 5 Знак"/>
    <w:basedOn w:val="11"/>
    <w:link w:val="6"/>
    <w:qFormat/>
    <w:uiPriority w:val="1"/>
    <w:rPr>
      <w:rFonts w:ascii="Times New Roman" w:hAnsi="Times New Roman" w:eastAsia="Times New Roman" w:cs="Times New Roman"/>
      <w:b/>
      <w:bCs/>
      <w:i/>
      <w:lang w:eastAsia="ru-RU" w:bidi="ru-RU"/>
    </w:rPr>
  </w:style>
  <w:style w:type="character" w:customStyle="1" w:styleId="28">
    <w:name w:val="Заголовок 6 Знак"/>
    <w:basedOn w:val="11"/>
    <w:link w:val="7"/>
    <w:semiHidden/>
    <w:qFormat/>
    <w:uiPriority w:val="9"/>
    <w:rPr>
      <w:rFonts w:asciiTheme="majorHAnsi" w:hAnsiTheme="majorHAnsi" w:eastAsiaTheme="majorEastAsia" w:cstheme="majorBidi"/>
      <w:i/>
      <w:iCs/>
      <w:color w:val="243F61" w:themeColor="accent1" w:themeShade="7F"/>
      <w:lang w:eastAsia="ru-RU" w:bidi="ru-RU"/>
    </w:rPr>
  </w:style>
  <w:style w:type="character" w:customStyle="1" w:styleId="29">
    <w:name w:val="Заголовок 7 Знак"/>
    <w:basedOn w:val="11"/>
    <w:link w:val="8"/>
    <w:semiHidden/>
    <w:qFormat/>
    <w:uiPriority w:val="9"/>
    <w:rPr>
      <w:rFonts w:asciiTheme="majorHAnsi" w:hAnsiTheme="majorHAnsi" w:eastAsiaTheme="majorEastAsia" w:cstheme="majorBidi"/>
      <w:i/>
      <w:iCs/>
      <w:color w:val="3F3F3F" w:themeColor="text1" w:themeTint="BF"/>
      <w:lang w:eastAsia="ru-RU" w:bidi="ru-RU"/>
    </w:rPr>
  </w:style>
  <w:style w:type="character" w:customStyle="1" w:styleId="30">
    <w:name w:val="Заголовок 8 Знак"/>
    <w:basedOn w:val="11"/>
    <w:link w:val="9"/>
    <w:semiHidden/>
    <w:qFormat/>
    <w:uiPriority w:val="9"/>
    <w:rPr>
      <w:rFonts w:asciiTheme="majorHAnsi" w:hAnsiTheme="majorHAnsi" w:eastAsiaTheme="majorEastAsia" w:cstheme="majorBidi"/>
      <w:color w:val="3F3F3F" w:themeColor="text1" w:themeTint="BF"/>
      <w:sz w:val="20"/>
      <w:szCs w:val="20"/>
      <w:lang w:eastAsia="ru-RU" w:bidi="ru-RU"/>
    </w:rPr>
  </w:style>
  <w:style w:type="character" w:customStyle="1" w:styleId="31">
    <w:name w:val="Заголовок 9 Знак"/>
    <w:basedOn w:val="11"/>
    <w:link w:val="10"/>
    <w:semiHidden/>
    <w:qFormat/>
    <w:uiPriority w:val="9"/>
    <w:rPr>
      <w:rFonts w:asciiTheme="majorHAnsi" w:hAnsiTheme="majorHAnsi" w:eastAsiaTheme="majorEastAsia" w:cstheme="majorBidi"/>
      <w:i/>
      <w:iCs/>
      <w:color w:val="3F3F3F" w:themeColor="text1" w:themeTint="BF"/>
      <w:sz w:val="20"/>
      <w:szCs w:val="20"/>
      <w:lang w:eastAsia="ru-RU" w:bidi="ru-RU"/>
    </w:rPr>
  </w:style>
  <w:style w:type="character" w:customStyle="1" w:styleId="32">
    <w:name w:val="Основной текст с отступом Знак"/>
    <w:basedOn w:val="11"/>
    <w:link w:val="19"/>
    <w:qFormat/>
    <w:uiPriority w:val="0"/>
    <w:rPr>
      <w:rFonts w:ascii="Times New Roman" w:hAnsi="Times New Roman" w:eastAsia="Times New Roman" w:cs="Times New Roman"/>
      <w:sz w:val="28"/>
      <w:szCs w:val="20"/>
      <w:lang w:eastAsia="ru-RU"/>
    </w:rPr>
  </w:style>
  <w:style w:type="character" w:customStyle="1" w:styleId="33">
    <w:name w:val="Основной текст 2 Знак"/>
    <w:basedOn w:val="11"/>
    <w:link w:val="16"/>
    <w:semiHidden/>
    <w:qFormat/>
    <w:uiPriority w:val="0"/>
    <w:rPr>
      <w:rFonts w:ascii="Times New Roman" w:hAnsi="Times New Roman" w:eastAsia="Times New Roman" w:cs="Times New Roman"/>
      <w:sz w:val="28"/>
      <w:szCs w:val="20"/>
      <w:lang w:eastAsia="ru-RU"/>
    </w:rPr>
  </w:style>
  <w:style w:type="paragraph" w:styleId="34">
    <w:name w:val="List Paragraph"/>
    <w:basedOn w:val="1"/>
    <w:qFormat/>
    <w:uiPriority w:val="34"/>
    <w:pPr>
      <w:widowControl w:val="0"/>
      <w:overflowPunct/>
      <w:ind w:left="720"/>
      <w:contextualSpacing/>
      <w:textAlignment w:val="auto"/>
    </w:pPr>
  </w:style>
  <w:style w:type="paragraph" w:styleId="35">
    <w:name w:val="No Spacing"/>
    <w:qFormat/>
    <w:uiPriority w:val="1"/>
    <w:pPr>
      <w:spacing w:after="0" w:line="240" w:lineRule="auto"/>
    </w:pPr>
    <w:rPr>
      <w:rFonts w:ascii="Calibri" w:hAnsi="Calibri" w:eastAsia="Times New Roman" w:cs="Times New Roman"/>
      <w:sz w:val="22"/>
      <w:szCs w:val="22"/>
      <w:lang w:val="ru-RU" w:eastAsia="ru-RU" w:bidi="ar-SA"/>
    </w:rPr>
  </w:style>
  <w:style w:type="paragraph" w:customStyle="1" w:styleId="36">
    <w:name w:val="Прижатый влево"/>
    <w:basedOn w:val="1"/>
    <w:next w:val="1"/>
    <w:qFormat/>
    <w:uiPriority w:val="99"/>
    <w:pPr>
      <w:overflowPunct/>
      <w:textAlignment w:val="auto"/>
    </w:pPr>
    <w:rPr>
      <w:rFonts w:ascii="Arial" w:hAnsi="Arial" w:eastAsia="Calibri" w:cs="Arial"/>
      <w:sz w:val="24"/>
      <w:szCs w:val="24"/>
      <w:lang w:eastAsia="en-US"/>
    </w:rPr>
  </w:style>
  <w:style w:type="character" w:customStyle="1" w:styleId="37">
    <w:name w:val="Сравнение редакций. Добавленный фрагмент"/>
    <w:uiPriority w:val="99"/>
    <w:rPr>
      <w:color w:val="000000"/>
      <w:shd w:val="clear" w:color="auto" w:fill="C1D7FF"/>
    </w:rPr>
  </w:style>
  <w:style w:type="character" w:customStyle="1" w:styleId="38">
    <w:name w:val="Основной текст Знак"/>
    <w:basedOn w:val="11"/>
    <w:link w:val="18"/>
    <w:uiPriority w:val="99"/>
    <w:rPr>
      <w:rFonts w:ascii="Times New Roman" w:hAnsi="Times New Roman" w:eastAsia="Times New Roman" w:cs="Times New Roman"/>
      <w:sz w:val="20"/>
      <w:szCs w:val="20"/>
      <w:lang w:eastAsia="ru-RU"/>
    </w:rPr>
  </w:style>
  <w:style w:type="character" w:customStyle="1" w:styleId="39">
    <w:name w:val="Текст выноски Знак"/>
    <w:basedOn w:val="11"/>
    <w:link w:val="15"/>
    <w:semiHidden/>
    <w:uiPriority w:val="99"/>
    <w:rPr>
      <w:rFonts w:ascii="Tahoma" w:hAnsi="Tahoma" w:eastAsia="Times New Roman" w:cs="Tahoma"/>
      <w:sz w:val="16"/>
      <w:szCs w:val="16"/>
      <w:lang w:eastAsia="ru-RU"/>
    </w:rPr>
  </w:style>
  <w:style w:type="character" w:customStyle="1" w:styleId="40">
    <w:name w:val="Верхний колонтитул Знак"/>
    <w:basedOn w:val="11"/>
    <w:link w:val="17"/>
    <w:uiPriority w:val="99"/>
    <w:rPr>
      <w:rFonts w:ascii="Times New Roman" w:hAnsi="Times New Roman" w:eastAsia="Times New Roman" w:cs="Times New Roman"/>
      <w:sz w:val="20"/>
      <w:szCs w:val="20"/>
      <w:lang w:eastAsia="ru-RU"/>
    </w:rPr>
  </w:style>
  <w:style w:type="character" w:customStyle="1" w:styleId="41">
    <w:name w:val="Нижний колонтитул Знак"/>
    <w:basedOn w:val="11"/>
    <w:link w:val="20"/>
    <w:qFormat/>
    <w:uiPriority w:val="99"/>
    <w:rPr>
      <w:rFonts w:ascii="Times New Roman" w:hAnsi="Times New Roman" w:eastAsia="Times New Roman" w:cs="Times New Roman"/>
      <w:sz w:val="20"/>
      <w:szCs w:val="20"/>
      <w:lang w:eastAsia="ru-RU"/>
    </w:rPr>
  </w:style>
  <w:style w:type="paragraph" w:customStyle="1" w:styleId="42">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43">
    <w:name w:val="highlight"/>
    <w:basedOn w:val="11"/>
    <w:uiPriority w:val="0"/>
  </w:style>
  <w:style w:type="paragraph" w:customStyle="1" w:styleId="44">
    <w:name w:val="ConsPlusNormal"/>
    <w:link w:val="45"/>
    <w:uiPriority w:val="0"/>
    <w:pPr>
      <w:widowControl w:val="0"/>
      <w:suppressAutoHyphens/>
      <w:autoSpaceDE w:val="0"/>
      <w:spacing w:after="0" w:line="240" w:lineRule="auto"/>
      <w:ind w:firstLine="720"/>
    </w:pPr>
    <w:rPr>
      <w:rFonts w:ascii="Arial" w:hAnsi="Arial" w:eastAsia="Arial" w:cs="Arial"/>
      <w:sz w:val="20"/>
      <w:szCs w:val="20"/>
      <w:lang w:val="ru-RU" w:eastAsia="ar-SA" w:bidi="ar-SA"/>
    </w:rPr>
  </w:style>
  <w:style w:type="character" w:customStyle="1" w:styleId="45">
    <w:name w:val="ConsPlusNormal Знак"/>
    <w:basedOn w:val="11"/>
    <w:link w:val="44"/>
    <w:locked/>
    <w:uiPriority w:val="0"/>
    <w:rPr>
      <w:rFonts w:ascii="Arial" w:hAnsi="Arial" w:eastAsia="Arial" w:cs="Arial"/>
      <w:sz w:val="20"/>
      <w:szCs w:val="20"/>
      <w:lang w:eastAsia="ar-SA"/>
    </w:rPr>
  </w:style>
  <w:style w:type="paragraph" w:customStyle="1" w:styleId="46">
    <w:name w:val="Заголовок №2"/>
    <w:basedOn w:val="1"/>
    <w:uiPriority w:val="0"/>
    <w:pPr>
      <w:shd w:val="clear" w:color="auto" w:fill="FFFFFF"/>
      <w:overflowPunct/>
      <w:autoSpaceDE/>
      <w:autoSpaceDN/>
      <w:adjustRightInd/>
      <w:spacing w:before="780" w:after="600" w:line="317" w:lineRule="exact"/>
      <w:jc w:val="center"/>
      <w:textAlignment w:val="auto"/>
      <w:outlineLvl w:val="1"/>
    </w:pPr>
    <w:rPr>
      <w:rFonts w:eastAsia="Microsoft Sans Serif"/>
      <w:b/>
      <w:bCs/>
      <w:sz w:val="27"/>
      <w:szCs w:val="27"/>
    </w:rPr>
  </w:style>
  <w:style w:type="paragraph" w:customStyle="1" w:styleId="47">
    <w:name w:val="Style5"/>
    <w:basedOn w:val="1"/>
    <w:uiPriority w:val="0"/>
    <w:pPr>
      <w:widowControl w:val="0"/>
      <w:overflowPunct/>
      <w:spacing w:line="328" w:lineRule="exact"/>
      <w:ind w:firstLine="725"/>
      <w:jc w:val="both"/>
      <w:textAlignment w:val="auto"/>
    </w:pPr>
    <w:rPr>
      <w:sz w:val="24"/>
      <w:szCs w:val="24"/>
    </w:rPr>
  </w:style>
  <w:style w:type="paragraph" w:customStyle="1" w:styleId="48">
    <w:name w:val="ConsPlusTitle"/>
    <w:uiPriority w:val="0"/>
    <w:pPr>
      <w:widowControl w:val="0"/>
      <w:autoSpaceDE w:val="0"/>
      <w:autoSpaceDN w:val="0"/>
      <w:spacing w:after="0" w:line="240" w:lineRule="auto"/>
    </w:pPr>
    <w:rPr>
      <w:rFonts w:ascii="Calibri" w:hAnsi="Calibri" w:eastAsia="Times New Roman" w:cs="Calibri"/>
      <w:b/>
      <w:sz w:val="22"/>
      <w:szCs w:val="20"/>
      <w:lang w:val="ru-RU" w:eastAsia="ru-RU" w:bidi="ar-SA"/>
    </w:rPr>
  </w:style>
  <w:style w:type="paragraph" w:customStyle="1" w:styleId="49">
    <w:name w:val="ConsPlusTitlePage"/>
    <w:qFormat/>
    <w:uiPriority w:val="0"/>
    <w:pPr>
      <w:widowControl w:val="0"/>
      <w:autoSpaceDE w:val="0"/>
      <w:autoSpaceDN w:val="0"/>
      <w:spacing w:after="0" w:line="240" w:lineRule="auto"/>
    </w:pPr>
    <w:rPr>
      <w:rFonts w:ascii="Tahoma" w:hAnsi="Tahoma" w:eastAsia="Times New Roman" w:cs="Tahoma"/>
      <w:sz w:val="20"/>
      <w:szCs w:val="20"/>
      <w:lang w:val="ru-RU" w:eastAsia="ru-RU" w:bidi="ar-SA"/>
    </w:rPr>
  </w:style>
  <w:style w:type="character" w:customStyle="1" w:styleId="50">
    <w:name w:val="Основной текст (3)_"/>
    <w:basedOn w:val="11"/>
    <w:link w:val="51"/>
    <w:uiPriority w:val="0"/>
    <w:rPr>
      <w:b/>
      <w:bCs/>
      <w:spacing w:val="-3"/>
      <w:sz w:val="26"/>
      <w:szCs w:val="26"/>
      <w:shd w:val="clear" w:color="auto" w:fill="FFFFFF"/>
    </w:rPr>
  </w:style>
  <w:style w:type="paragraph" w:customStyle="1" w:styleId="51">
    <w:name w:val="Основной текст (3)1"/>
    <w:basedOn w:val="1"/>
    <w:link w:val="50"/>
    <w:uiPriority w:val="0"/>
    <w:pPr>
      <w:widowControl w:val="0"/>
      <w:shd w:val="clear" w:color="auto" w:fill="FFFFFF"/>
      <w:overflowPunct/>
      <w:autoSpaceDE/>
      <w:autoSpaceDN/>
      <w:adjustRightInd/>
      <w:spacing w:before="1200" w:after="900" w:line="324" w:lineRule="exact"/>
      <w:ind w:hanging="760"/>
      <w:jc w:val="both"/>
      <w:textAlignment w:val="auto"/>
    </w:pPr>
    <w:rPr>
      <w:rFonts w:asciiTheme="minorHAnsi" w:hAnsiTheme="minorHAnsi" w:eastAsiaTheme="minorHAnsi" w:cstheme="minorBidi"/>
      <w:b/>
      <w:bCs/>
      <w:spacing w:val="-3"/>
      <w:sz w:val="26"/>
      <w:szCs w:val="26"/>
      <w:lang w:eastAsia="en-US"/>
    </w:rPr>
  </w:style>
  <w:style w:type="character" w:customStyle="1" w:styleId="52">
    <w:name w:val="Основной текст (3)"/>
    <w:basedOn w:val="50"/>
    <w:uiPriority w:val="0"/>
    <w:rPr>
      <w:rFonts w:ascii="Times New Roman" w:hAnsi="Times New Roman" w:cs="Times New Roman"/>
      <w:u w:val="single"/>
      <w:lang w:bidi="ar-SA"/>
    </w:rPr>
  </w:style>
  <w:style w:type="character" w:customStyle="1" w:styleId="53">
    <w:name w:val="Font Style13"/>
    <w:qFormat/>
    <w:uiPriority w:val="0"/>
    <w:rPr>
      <w:rFonts w:ascii="Times New Roman" w:hAnsi="Times New Roman"/>
      <w:sz w:val="26"/>
    </w:rPr>
  </w:style>
  <w:style w:type="character" w:customStyle="1" w:styleId="54">
    <w:name w:val="Font Style14"/>
    <w:qFormat/>
    <w:uiPriority w:val="0"/>
    <w:rPr>
      <w:rFonts w:ascii="Times New Roman" w:hAnsi="Times New Roman"/>
      <w:sz w:val="26"/>
    </w:rPr>
  </w:style>
  <w:style w:type="character" w:customStyle="1" w:styleId="55">
    <w:name w:val="blk"/>
    <w:basedOn w:val="11"/>
    <w:qFormat/>
    <w:uiPriority w:val="0"/>
    <w:rPr>
      <w:rFonts w:cs="Times New Roman"/>
    </w:rPr>
  </w:style>
  <w:style w:type="paragraph" w:customStyle="1" w:styleId="56">
    <w:name w:val="Style4"/>
    <w:basedOn w:val="1"/>
    <w:qFormat/>
    <w:uiPriority w:val="0"/>
    <w:pPr>
      <w:widowControl w:val="0"/>
      <w:autoSpaceDE w:val="0"/>
      <w:autoSpaceDN w:val="0"/>
      <w:adjustRightInd w:val="0"/>
      <w:spacing w:line="331" w:lineRule="exact"/>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265AF7-0C42-4A95-B952-CEA34CD8E1A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1098</Words>
  <Characters>6262</Characters>
  <Lines>52</Lines>
  <Paragraphs>14</Paragraphs>
  <TotalTime>8</TotalTime>
  <ScaleCrop>false</ScaleCrop>
  <LinksUpToDate>false</LinksUpToDate>
  <CharactersWithSpaces>7346</CharactersWithSpaces>
  <Application>WPS Office_11.2.0.10463_F1E327BC-269C-435d-A152-05C5408002CA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2021-12-02T13:50:00Z</dcterms:created>
  <dc:creator>Director</dc:creator>
  <cp:lastModifiedBy>Делопроизв4</cp:lastModifiedBy>
  <cp:lastPrinted>2021-12-27T05:44:00Z</cp:lastPrinted>
  <dcterms:modified xsi:type="dcterms:W3CDTF">2022-01-27T05:29:48Z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1049-11.2.0.10463</vt:lpwstr>
  </property>
  <property fmtid="{D5CDD505-2E9C-101B-9397-08002B2CF9AE}" pid="3" name="ICV">
    <vt:lpwstr>32F0EFA46BCE40D49DCBD56FC0C2C2C0</vt:lpwstr>
  </property>
</Properties>
</file>