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БЕЛГОРОДСКАЯ ОБЛАСТЬ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ВАЛУЙСКОГО ГОРОДСКОГО ОКРУГА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>
      <w:pPr>
        <w:jc w:val="center"/>
        <w:rPr>
          <w:b/>
          <w:sz w:val="32"/>
          <w:szCs w:val="32"/>
        </w:rPr>
      </w:pPr>
    </w:p>
    <w:p>
      <w:pPr>
        <w:ind w:firstLine="709"/>
        <w:jc w:val="both"/>
        <w:rPr>
          <w:b/>
          <w:sz w:val="28"/>
          <w:szCs w:val="28"/>
        </w:rPr>
      </w:pPr>
      <w:r>
        <w:rPr>
          <w:rFonts w:hint="default"/>
          <w:b/>
          <w:sz w:val="28"/>
          <w:szCs w:val="28"/>
          <w:lang w:val="ru-RU"/>
        </w:rPr>
        <w:t>10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января</w:t>
      </w:r>
      <w:r>
        <w:rPr>
          <w:b/>
          <w:sz w:val="28"/>
          <w:szCs w:val="28"/>
        </w:rPr>
        <w:t xml:space="preserve"> 202</w:t>
      </w:r>
      <w:r>
        <w:rPr>
          <w:rFonts w:hint="default"/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 xml:space="preserve"> года № 1</w:t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jc w:val="center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О внесении изменений в постановление администрации</w:t>
      </w:r>
      <w:r>
        <w:rPr>
          <w:rFonts w:hint="default"/>
          <w:b/>
          <w:sz w:val="32"/>
          <w:szCs w:val="32"/>
          <w:lang w:val="ru-RU"/>
        </w:rPr>
        <w:t xml:space="preserve"> </w:t>
      </w:r>
      <w:r>
        <w:rPr>
          <w:b/>
          <w:sz w:val="32"/>
          <w:szCs w:val="32"/>
        </w:rPr>
        <w:t>Валуйского городского округа от 29 июля 2019 года № 1302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pStyle w:val="51"/>
        <w:widowControl/>
        <w:spacing w:line="240" w:lineRule="auto"/>
        <w:ind w:right="5184"/>
        <w:rPr>
          <w:sz w:val="32"/>
          <w:szCs w:val="32"/>
        </w:rPr>
      </w:pP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В целях совершенствования оплаты труда работников муниципальных учреждений культуры Валуйского городского округа, постановляю: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1. Внести следующие изменения в постановление администрации Валуйского городского округа от 29 июля 2019 года № 1302 «Об утверждении Положения об оплате труда работников муниципальных учреждений культуры Валуйского городского округа»: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1.1. В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instrText xml:space="preserve"> HYPERLINK \l "P59" </w:instrTex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Положении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об оплате труда работников муниципальных учреждений культуры Валуйского городского округа (далее – Положение), утвержденном Постановлением: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- пункт 7.3 раздела 7 Положения после слов «конкретному работнику» дополнить словами «или группе работников», далее по тексту;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- приложения № 1 и 2 к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Положению изложить в редакции согласно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instrText xml:space="preserve"> HYPERLINK "consultantplus://offline/ref=D385E3F91CFDDC66854875EE0C19D1BCC512BA1731C7DA7CCCE1EB7C2C3D365A1668C24D3F85E5DC5F9C36DEFBD92D15253A40585DB5698B0C4B59d9H5N" </w:instrTex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en-US"/>
        </w:rPr>
        <w:t>приложениям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en-US"/>
        </w:rPr>
        <w:fldChar w:fldCharType="end"/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en-US"/>
        </w:rPr>
        <w:t xml:space="preserve"> № 1 и 2 к настоящему постановлению соответственно.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2. Опубликовать настоящее постановление в газете «Валуйская звезда» 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сетевом издании «Валуйская звезда» (val-zvezda31.ru).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3.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en-US"/>
        </w:rPr>
        <w:t>Настоящее постановление вступает в силу со дня его официального опубликования и распространяется на правоотношения, возникшие с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en-US"/>
        </w:rPr>
        <w:t>1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en-US"/>
        </w:rPr>
        <w:t>января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 w:eastAsia="en-US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en-US"/>
        </w:rPr>
        <w:t>2022 года.</w:t>
      </w:r>
    </w:p>
    <w:p>
      <w:pPr>
        <w:keepNext w:val="0"/>
        <w:keepLines w:val="0"/>
        <w:pageBreakBefore w:val="0"/>
        <w:suppressAutoHyphens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4. Контроль за исполнением постановления возложить на заместителя главы администрации Валуйского городского округа по социальным вопросам Дуброву И.В.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Глава администрации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Валуйского городского округа                                                           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А.И. Дыбов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/>
        <w:jc w:val="right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Приложение № 1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/>
        <w:jc w:val="right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к постановлению администрации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/>
        <w:jc w:val="right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Валуйского городского округа</w:t>
      </w:r>
    </w:p>
    <w:p>
      <w:pPr>
        <w:keepNext w:val="0"/>
        <w:keepLines w:val="0"/>
        <w:pageBreakBefore w:val="0"/>
        <w:widowControl/>
        <w:kinsoku/>
        <w:wordWrap w:val="0"/>
        <w:overflowPunct w:val="0"/>
        <w:topLinePunct w:val="0"/>
        <w:autoSpaceDE w:val="0"/>
        <w:autoSpaceDN w:val="0"/>
        <w:bidi w:val="0"/>
        <w:adjustRightInd w:val="0"/>
        <w:snapToGrid/>
        <w:ind w:left="0"/>
        <w:jc w:val="right"/>
        <w:textAlignment w:val="baseline"/>
        <w:rPr>
          <w:rFonts w:hint="default"/>
          <w:b/>
          <w:sz w:val="32"/>
          <w:szCs w:val="32"/>
          <w:u w:val="none"/>
          <w:lang w:val="ru-RU"/>
        </w:rPr>
      </w:pPr>
      <w:r>
        <w:rPr>
          <w:b/>
          <w:sz w:val="32"/>
          <w:szCs w:val="32"/>
        </w:rPr>
        <w:t xml:space="preserve">от </w:t>
      </w:r>
      <w:r>
        <w:rPr>
          <w:rFonts w:hint="default"/>
          <w:b/>
          <w:sz w:val="32"/>
          <w:szCs w:val="32"/>
          <w:u w:val="none"/>
          <w:lang w:val="ru-RU"/>
        </w:rPr>
        <w:t>10</w:t>
      </w:r>
      <w:r>
        <w:rPr>
          <w:b/>
          <w:sz w:val="32"/>
          <w:szCs w:val="32"/>
          <w:u w:val="none"/>
        </w:rPr>
        <w:t xml:space="preserve"> </w:t>
      </w:r>
      <w:r>
        <w:rPr>
          <w:b/>
          <w:sz w:val="32"/>
          <w:szCs w:val="32"/>
          <w:u w:val="none"/>
          <w:lang w:val="ru-RU"/>
        </w:rPr>
        <w:t>января</w:t>
      </w:r>
      <w:r>
        <w:rPr>
          <w:b/>
          <w:sz w:val="32"/>
          <w:szCs w:val="32"/>
          <w:u w:val="none"/>
        </w:rPr>
        <w:t xml:space="preserve"> 20</w:t>
      </w:r>
      <w:r>
        <w:rPr>
          <w:rFonts w:hint="default"/>
          <w:b/>
          <w:sz w:val="32"/>
          <w:szCs w:val="32"/>
          <w:u w:val="none"/>
          <w:lang w:val="ru-RU"/>
        </w:rPr>
        <w:t>22</w:t>
      </w:r>
      <w:r>
        <w:rPr>
          <w:b/>
          <w:sz w:val="32"/>
          <w:szCs w:val="32"/>
          <w:u w:val="none"/>
        </w:rPr>
        <w:t xml:space="preserve"> г</w:t>
      </w:r>
      <w:r>
        <w:rPr>
          <w:b/>
          <w:sz w:val="32"/>
          <w:szCs w:val="32"/>
          <w:u w:val="none"/>
          <w:lang w:val="ru-RU"/>
        </w:rPr>
        <w:t>ода</w:t>
      </w:r>
      <w:r>
        <w:rPr>
          <w:rFonts w:hint="default"/>
          <w:b/>
          <w:sz w:val="32"/>
          <w:szCs w:val="32"/>
          <w:u w:val="none"/>
          <w:lang w:val="ru-RU"/>
        </w:rPr>
        <w:t xml:space="preserve"> </w:t>
      </w:r>
      <w:r>
        <w:rPr>
          <w:b/>
          <w:sz w:val="32"/>
          <w:szCs w:val="32"/>
          <w:u w:val="none"/>
        </w:rPr>
        <w:t xml:space="preserve">№ </w:t>
      </w:r>
      <w:r>
        <w:rPr>
          <w:rFonts w:hint="default"/>
          <w:b/>
          <w:sz w:val="32"/>
          <w:szCs w:val="32"/>
          <w:u w:val="none"/>
          <w:lang w:val="ru-RU"/>
        </w:rPr>
        <w:t>1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/>
        <w:jc w:val="right"/>
        <w:textAlignment w:val="baseline"/>
        <w:rPr>
          <w:rFonts w:hint="default"/>
          <w:b/>
          <w:sz w:val="32"/>
          <w:szCs w:val="32"/>
          <w:u w:val="none"/>
          <w:lang w:val="ru-RU"/>
        </w:rPr>
      </w:pP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right="0"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 № 1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right="0"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Положению об оплате труда</w:t>
      </w:r>
    </w:p>
    <w:p>
      <w:pPr>
        <w:pStyle w:val="44"/>
        <w:keepNext w:val="0"/>
        <w:keepLines w:val="0"/>
        <w:pageBreakBefore w:val="0"/>
        <w:tabs>
          <w:tab w:val="left" w:pos="4120"/>
          <w:tab w:val="right" w:pos="9638"/>
        </w:tabs>
        <w:kinsoku/>
        <w:wordWrap/>
        <w:topLinePunct w:val="0"/>
        <w:autoSpaceDE w:val="0"/>
        <w:bidi w:val="0"/>
        <w:snapToGrid/>
        <w:ind w:right="0"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работников муниципальных</w:t>
      </w:r>
    </w:p>
    <w:p>
      <w:pPr>
        <w:pStyle w:val="44"/>
        <w:keepNext w:val="0"/>
        <w:keepLines w:val="0"/>
        <w:pageBreakBefore w:val="0"/>
        <w:tabs>
          <w:tab w:val="left" w:pos="4120"/>
          <w:tab w:val="right" w:pos="9638"/>
        </w:tabs>
        <w:kinsoku/>
        <w:wordWrap/>
        <w:topLinePunct w:val="0"/>
        <w:autoSpaceDE w:val="0"/>
        <w:bidi w:val="0"/>
        <w:snapToGrid/>
        <w:ind w:right="0"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учреждений культуры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/>
        <w:jc w:val="right"/>
        <w:textAlignment w:val="baseline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Валуйского городского округа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/>
        <w:jc w:val="right"/>
        <w:textAlignment w:val="baseline"/>
        <w:rPr>
          <w:rFonts w:hint="default" w:ascii="Times New Roman" w:hAnsi="Times New Roman" w:cs="Times New Roman"/>
          <w:b/>
          <w:sz w:val="32"/>
          <w:szCs w:val="32"/>
          <w:lang w:val="ru-RU"/>
        </w:rPr>
      </w:pPr>
    </w:p>
    <w:p>
      <w:pPr>
        <w:pStyle w:val="4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jc w:val="center"/>
        <w:textAlignment w:val="auto"/>
        <w:outlineLvl w:val="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Пункт 1.1. Профессиональные квалификационные группы должностей работников культуры, искусства и кинематографии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 1 января 2022 года</w:t>
      </w:r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ind w:firstLine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12"/>
        <w:tblW w:w="99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39"/>
        <w:gridCol w:w="4773"/>
        <w:gridCol w:w="1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Профессиональные квалификационные группы должностей работников культуры, искусства и кинематографии</w:t>
            </w:r>
          </w:p>
        </w:tc>
        <w:tc>
          <w:tcPr>
            <w:tcW w:w="4773" w:type="dxa"/>
            <w:vAlign w:val="center"/>
          </w:tcPr>
          <w:p>
            <w:pPr>
              <w:pStyle w:val="44"/>
              <w:ind w:hanging="5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Должностной оклад (рублей)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restart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1. Профессиональная квалификационная группа «Должности технических исполнителей и артистов вспомогательного состава»</w:t>
            </w: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Артист вспомогательного состава театров, концертных организаций и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цирков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13070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Музейный смотритель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12073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239" w:type="dxa"/>
            <w:vMerge w:val="continue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Контролер билетов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12073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</w:trPr>
        <w:tc>
          <w:tcPr>
            <w:tcW w:w="3239" w:type="dxa"/>
            <w:vMerge w:val="continue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Кассир билетный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12073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restart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2. Профессиональная квалификационная группа «Должности работников культуры, искусства и кинематографии среднего звена»</w:t>
            </w: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Артист оркестра (ансамбля), обслуживающего кинотеатры, рестораны, кафе и танцевальные площадки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15053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15271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костюмерной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15774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билетными кассами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15271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Репетитор по технике речи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15485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15774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Ассистенты: режиссера, дирижера, балетмейстера, хормейстера, помощник режиссера</w:t>
            </w:r>
          </w:p>
        </w:tc>
        <w:tc>
          <w:tcPr>
            <w:tcW w:w="19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14780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15053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Организатор экскурсий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15774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Суфлер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15523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Аккомпаниатор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16496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Культорганизатор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16496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16826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Руководитель кружка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16496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16826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</w:trPr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Контролер-посадчик аттракциона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14780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restart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3. 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Администратор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Старший администратор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Артист-вокалист (солист)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мастер сцены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19009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Артист балета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мастер сцены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19009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Артист оркестра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мастер сцены (концертмейстер, руководитель группы инструментов)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pStyle w:val="44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Артист хора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17628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Артист драмы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мастер сцены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19009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Артист (кукловод) театра кукол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мастер сцены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19009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Артист симфонического, камерного, эстрадно-симфонического, духового оркестров, оркестра народных инструментов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19009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pStyle w:val="44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Артист оркестра ансамблей песни и танца, артист эстрадного оркестра (ансамбля)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Артист балета ансамбля песни и танца, танцевального коллектива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Артист хора ансамбля песни и танца, хорового коллектива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Аккомпаниатор-концертмейстер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17628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мастер сцены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pStyle w:val="44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Лектор-искусствовед (музыковед)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мастер сцены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19009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Чтец-мастер художественного слова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мастер сцены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19009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Звукооператор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17628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pStyle w:val="44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Помощник главного режиссера (главного дирижера, главного балетмейстера, художественного руководителя), заведующий труппой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Концертмейстер по классу вокала (балета)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Репетитор по вокалу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Репетитор по балету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Художник-бутафор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Художник-гример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pStyle w:val="44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Художник-декоратор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Художник-конструктор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Художник-скульптор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 по свету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Художник-модельер театрального костюма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pStyle w:val="44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Библиотекарь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Библиограф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Главный библиотекарь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Главный библиограф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аттракционом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Экскурсовод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Методист централизованной библиотечной системы, библиотеки, музея, клубного учреждения, научно-методического центра народного творчества, дома народного творчества, центра народной культуры (культуры и досуга) и других аналогичных организаций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pStyle w:val="44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17628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Редактор централизованной библиотечной системы, библиотеки, музея, клубного учреждения, научно-методического центра народного творчества, дома народного творчества, центра народной культуры (культуры и досуга) и других аналогичных организаций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редактор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Художник-реставратор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17628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19009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pStyle w:val="44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Художник-постановщик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23350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Хранитель музейных предметов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Художник-фотограф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Специалист по фольклору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Специалист по жанрам творчества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Специалист по методике клубной работы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17974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18 32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restart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4. 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Управляющий творческим коллективом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24385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Главный режиссер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24385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Главный дирижер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24385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Главный хормейстер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24385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Главный балетмейстер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24385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Главный художник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24385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Руководитель литературно-драматургической части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музыкальной частью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художественно-постановочной частью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23350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Режиссер-постановщик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23350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Балетмейстер-постановщик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23350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Дирижер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23350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pStyle w:val="44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Балетмейстер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21271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21778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Хормейстер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21271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21778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Режиссер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20738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21271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Звукорежиссер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20738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21271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художественно-оформительской мастерской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21271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отделом (сектором) библиотеки, централизованной библиотечной системы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Директор Центра культурного развития, дома культуры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Главный хранитель музейных предметов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23350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отделом (сектором) музея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передвижной выставкой музея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реставрационной мастерской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отделом (сектором) зоопарка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ветеринарной лабораторией зоопарка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pStyle w:val="44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отделом (сектором) дома (дворца) культуры и отдыха, научно-методического центра и других аналогичных организаций, сельского клуба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Режиссер массовых представлений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21778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22658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23112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Руководитель клубного формирования - любительского объединения, студии, коллектива самодеятельного искусства, клуба по интересам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19009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restart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Вне профессиональных квалификационных групп</w:t>
            </w: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Главный администратор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театрально-производственной мастерской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филиалом музея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22813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Художественный руководитель дома (центра) народного творчества, других аналогичных организаций, обеспечивающих методическое руководство организациями культурно-досугового типа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23350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Сотрудник службы безопасности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сотрудник службы безопасности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Главный сотрудник службы безопасности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19544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Редактор электронных баз данных музея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17471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Ученый секретарь музея (зоопарка)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21778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Младший научный сотрудник музея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Научный сотрудник музея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Старший научный сотрудник музея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19009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Главный научный сотрудник музея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24385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Младший научный сотрудник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Научный сотрудник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Старший научный сотрудник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19009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Специалист по организации безопасности музейных предметов (библиотечных фондов)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16295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16627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16968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Специалист по обеспечению сохранности музейных предметов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16600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16938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Инженер по безопасности музейных предметов (библиотечных фондов)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Специалист по связям с общественностью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Режиссер любительского театра (студии)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20324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20738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21271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21592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структурным подразделением организации исполнительского искусства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21271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Специалист по экспозиционной и выставочной деятельности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16600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16938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Специалист по учету музейных предметов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16600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16938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Методист по музейно-образовательной деятельности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17628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Светооператор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15774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Менеджер по культурно-массовому досугу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17628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17816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Балетмейстер хореографического коллектива (студии) ансамбля песни и танца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18665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19009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9" w:type="dxa"/>
            <w:vMerge w:val="continue"/>
            <w:vAlign w:val="center"/>
          </w:tcPr>
          <w:p>
            <w:pPr>
              <w:tabs>
                <w:tab w:val="left" w:pos="8931"/>
              </w:tabs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Align w:val="center"/>
          </w:tcPr>
          <w:p>
            <w:pPr>
              <w:pStyle w:val="44"/>
              <w:tabs>
                <w:tab w:val="left" w:pos="8931"/>
              </w:tabs>
              <w:ind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высшей категории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19580</w:t>
            </w:r>
          </w:p>
        </w:tc>
      </w:tr>
    </w:tbl>
    <w:p>
      <w:pPr>
        <w:pStyle w:val="44"/>
        <w:keepNext w:val="0"/>
        <w:keepLines w:val="0"/>
        <w:pageBreakBefore w:val="0"/>
        <w:widowControl w:val="0"/>
        <w:tabs>
          <w:tab w:val="left" w:pos="8931"/>
        </w:tabs>
        <w:kinsoku/>
        <w:wordWrap/>
        <w:overflowPunct/>
        <w:topLinePunct w:val="0"/>
        <w:autoSpaceDE w:val="0"/>
        <w:autoSpaceDN/>
        <w:bidi w:val="0"/>
        <w:adjustRightInd/>
        <w:snapToGrid/>
        <w:ind w:firstLine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>
      <w:pPr>
        <w:pStyle w:val="4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jc w:val="center"/>
        <w:textAlignment w:val="auto"/>
        <w:outlineLvl w:val="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Пункт 1.2. Профессиональные квалификационные группы общеотраслевых должностей руководителей, специалистов и служащих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 1 января 2022 года</w:t>
      </w:r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ind w:firstLine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12"/>
        <w:tblW w:w="100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65"/>
        <w:gridCol w:w="4836"/>
        <w:gridCol w:w="2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</w:trPr>
        <w:tc>
          <w:tcPr>
            <w:tcW w:w="31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Профессиональные квалификационные группы, квалификационные уровни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Должностной оклад (рублей)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00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1. Профессиональная квалификационная группа «Общеотраслевые должности служащих первого уровня»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Экспедитор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Делопроизводитель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Кассир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Экспедитор по перевозке грузов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Комендант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Старший кассир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13481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00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2. Профессиональная квалификационная группа «Общеотраслевые должности служащих второго уровня»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Секретарь руководителя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12097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Инспекторы: по кадрам, по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контролю за исполнением поручений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15053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Техник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15053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15209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1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15398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Заведующий складом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15398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Старшие инспекторы: по кадрам, по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контролю за исполнением поручений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15743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Техник II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15743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 II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15916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Техник 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16090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Начальник хозяйственного отдела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16244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 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16244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1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Механик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16436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художник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16436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Начальник цеха (участка)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16938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Начальник (заведующий) мастерской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16594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Начальник гаража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16938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00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3. Профессиональная квалификационная группа «Общеотраслевые должности служащих третьего уровня»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Специалист по кадрам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Документовед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Инженер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Переводчик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Социолог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Экономист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Юрисконсульт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Инженер-программист (программист)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Инженер-программист (программист) III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Инженер-электроник (электроник)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Инженер-электроник (электроник) III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Бухгалтер-ревизор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Художник-конструктор (дизайнер)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Художник-конструктор (дизайнер) III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Менеджер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Специалист по маркетингу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Бухгалтер II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Документовед II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Инженер II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Специалист по охране труда II 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Переводчик II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Социолог II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Экономист II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Юрисконсульт II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Бухгалтер-ревизор II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Инженер-программист (программист) II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Художник-конструктор (дизайнер) II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Инженер-электроник (электроник) II 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Документовед 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Инженер 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Инженер-программист (программист) 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Инженер-электроник (электроник)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Бухгалтер 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Бухгалтер-ревизор 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Переводчик 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Социолог 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Художник-конструктор (дизайнер)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Экономист 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Юрисконсульт I категории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инженер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экономист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бухгалтер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бухгалтер-ревизор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переводчик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социолог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юрисконсульт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документовед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программист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художник-конструктор (дизайнер)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инженер-электроник (электроник)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Главный инженер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19043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19043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100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4. Профессиональная квалификационная группа «Общеотраслевые должности служащих четвертого уровня»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Начальник отдела материально-технического снабжения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19544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Начальник отдела маркетинга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19544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19544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31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Главные: механик, энергетик, диспетчер, конструктор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21084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31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22686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Вне профессиональных квалификационных групп</w:t>
            </w: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Младший системный администратор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17597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Ведущий системный администратор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18569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Специалист по персоналу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Специалист по закупкам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31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Специалист по информационным ресурсам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jc w:val="center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17126</w:t>
            </w:r>
          </w:p>
        </w:tc>
      </w:tr>
    </w:tbl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ind w:firstLine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>
      <w:pPr>
        <w:pStyle w:val="4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jc w:val="center"/>
        <w:textAlignment w:val="auto"/>
        <w:outlineLvl w:val="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Пункт 1.3. Размеры должностных окладов рабочих с 1 января 2022 года</w:t>
      </w:r>
    </w:p>
    <w:p>
      <w:pPr>
        <w:pStyle w:val="44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2"/>
        <w:tblW w:w="101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3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79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разряда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Должностной оклад (рублей)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79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79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79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6" w:hRule="atLeast"/>
        </w:trPr>
        <w:tc>
          <w:tcPr>
            <w:tcW w:w="79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79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79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79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atLeast"/>
        </w:trPr>
        <w:tc>
          <w:tcPr>
            <w:tcW w:w="799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разряд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15931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/>
        <w:jc w:val="right"/>
        <w:textAlignment w:val="baseline"/>
        <w:rPr>
          <w:rFonts w:hint="default"/>
          <w:b/>
          <w:sz w:val="32"/>
          <w:szCs w:val="32"/>
          <w:lang w:val="ru-RU"/>
        </w:rPr>
      </w:pPr>
      <w:r>
        <w:rPr>
          <w:b/>
          <w:sz w:val="32"/>
          <w:szCs w:val="32"/>
        </w:rPr>
        <w:t xml:space="preserve">Приложение № </w:t>
      </w:r>
      <w:r>
        <w:rPr>
          <w:rFonts w:hint="default"/>
          <w:b/>
          <w:sz w:val="32"/>
          <w:szCs w:val="32"/>
          <w:lang w:val="ru-RU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/>
        <w:jc w:val="right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к постановлению администрации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/>
        <w:jc w:val="right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Валуйского городского округа</w:t>
      </w:r>
    </w:p>
    <w:p>
      <w:pPr>
        <w:keepNext w:val="0"/>
        <w:keepLines w:val="0"/>
        <w:pageBreakBefore w:val="0"/>
        <w:widowControl/>
        <w:kinsoku/>
        <w:wordWrap w:val="0"/>
        <w:overflowPunct w:val="0"/>
        <w:topLinePunct w:val="0"/>
        <w:autoSpaceDE w:val="0"/>
        <w:autoSpaceDN w:val="0"/>
        <w:bidi w:val="0"/>
        <w:adjustRightInd w:val="0"/>
        <w:snapToGrid/>
        <w:ind w:left="0"/>
        <w:jc w:val="right"/>
        <w:textAlignment w:val="baseline"/>
        <w:rPr>
          <w:rFonts w:hint="default"/>
          <w:b/>
          <w:sz w:val="32"/>
          <w:szCs w:val="32"/>
          <w:u w:val="none"/>
          <w:lang w:val="ru-RU"/>
        </w:rPr>
      </w:pPr>
      <w:r>
        <w:rPr>
          <w:b/>
          <w:sz w:val="32"/>
          <w:szCs w:val="32"/>
        </w:rPr>
        <w:t xml:space="preserve">от </w:t>
      </w:r>
      <w:r>
        <w:rPr>
          <w:rFonts w:hint="default"/>
          <w:b/>
          <w:sz w:val="32"/>
          <w:szCs w:val="32"/>
          <w:u w:val="none"/>
          <w:lang w:val="ru-RU"/>
        </w:rPr>
        <w:t>10</w:t>
      </w:r>
      <w:r>
        <w:rPr>
          <w:b/>
          <w:sz w:val="32"/>
          <w:szCs w:val="32"/>
          <w:u w:val="none"/>
        </w:rPr>
        <w:t xml:space="preserve"> </w:t>
      </w:r>
      <w:r>
        <w:rPr>
          <w:b/>
          <w:sz w:val="32"/>
          <w:szCs w:val="32"/>
          <w:u w:val="none"/>
          <w:lang w:val="ru-RU"/>
        </w:rPr>
        <w:t>января</w:t>
      </w:r>
      <w:r>
        <w:rPr>
          <w:b/>
          <w:sz w:val="32"/>
          <w:szCs w:val="32"/>
          <w:u w:val="none"/>
        </w:rPr>
        <w:t xml:space="preserve"> 20</w:t>
      </w:r>
      <w:r>
        <w:rPr>
          <w:rFonts w:hint="default"/>
          <w:b/>
          <w:sz w:val="32"/>
          <w:szCs w:val="32"/>
          <w:u w:val="none"/>
          <w:lang w:val="ru-RU"/>
        </w:rPr>
        <w:t>22</w:t>
      </w:r>
      <w:r>
        <w:rPr>
          <w:b/>
          <w:sz w:val="32"/>
          <w:szCs w:val="32"/>
          <w:u w:val="none"/>
        </w:rPr>
        <w:t xml:space="preserve"> г</w:t>
      </w:r>
      <w:r>
        <w:rPr>
          <w:b/>
          <w:sz w:val="32"/>
          <w:szCs w:val="32"/>
          <w:u w:val="none"/>
          <w:lang w:val="ru-RU"/>
        </w:rPr>
        <w:t>ода</w:t>
      </w:r>
      <w:r>
        <w:rPr>
          <w:rFonts w:hint="default"/>
          <w:b/>
          <w:sz w:val="32"/>
          <w:szCs w:val="32"/>
          <w:u w:val="none"/>
          <w:lang w:val="ru-RU"/>
        </w:rPr>
        <w:t xml:space="preserve"> </w:t>
      </w:r>
      <w:r>
        <w:rPr>
          <w:b/>
          <w:sz w:val="32"/>
          <w:szCs w:val="32"/>
          <w:u w:val="none"/>
        </w:rPr>
        <w:t xml:space="preserve">№ </w:t>
      </w:r>
      <w:r>
        <w:rPr>
          <w:rFonts w:hint="default"/>
          <w:b/>
          <w:sz w:val="32"/>
          <w:szCs w:val="32"/>
          <w:u w:val="none"/>
          <w:lang w:val="ru-RU"/>
        </w:rPr>
        <w:t>1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/>
        <w:jc w:val="right"/>
        <w:textAlignment w:val="baseline"/>
        <w:rPr>
          <w:rFonts w:hint="default"/>
          <w:b/>
          <w:sz w:val="32"/>
          <w:szCs w:val="32"/>
          <w:u w:val="none"/>
          <w:lang w:val="ru-RU"/>
        </w:rPr>
      </w:pP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right="0" w:firstLine="0"/>
        <w:jc w:val="right"/>
        <w:rPr>
          <w:rFonts w:hint="default"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Приложение № </w:t>
      </w:r>
      <w:r>
        <w:rPr>
          <w:rFonts w:hint="default" w:ascii="Times New Roman" w:hAnsi="Times New Roman" w:cs="Times New Roman"/>
          <w:b/>
          <w:sz w:val="32"/>
          <w:szCs w:val="32"/>
          <w:lang w:val="ru-RU"/>
        </w:rPr>
        <w:t>2</w:t>
      </w:r>
    </w:p>
    <w:p>
      <w:pPr>
        <w:pStyle w:val="44"/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right="0"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Положению об оплате труда</w:t>
      </w:r>
    </w:p>
    <w:p>
      <w:pPr>
        <w:pStyle w:val="44"/>
        <w:keepNext w:val="0"/>
        <w:keepLines w:val="0"/>
        <w:pageBreakBefore w:val="0"/>
        <w:tabs>
          <w:tab w:val="left" w:pos="4120"/>
          <w:tab w:val="right" w:pos="9638"/>
        </w:tabs>
        <w:kinsoku/>
        <w:wordWrap/>
        <w:topLinePunct w:val="0"/>
        <w:autoSpaceDE w:val="0"/>
        <w:bidi w:val="0"/>
        <w:snapToGrid/>
        <w:ind w:right="0"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работников муниципальных</w:t>
      </w:r>
    </w:p>
    <w:p>
      <w:pPr>
        <w:pStyle w:val="44"/>
        <w:keepNext w:val="0"/>
        <w:keepLines w:val="0"/>
        <w:pageBreakBefore w:val="0"/>
        <w:tabs>
          <w:tab w:val="left" w:pos="4120"/>
          <w:tab w:val="right" w:pos="9638"/>
        </w:tabs>
        <w:kinsoku/>
        <w:wordWrap/>
        <w:topLinePunct w:val="0"/>
        <w:autoSpaceDE w:val="0"/>
        <w:bidi w:val="0"/>
        <w:snapToGrid/>
        <w:ind w:right="0" w:firstLine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учреждений культуры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/>
        <w:jc w:val="right"/>
        <w:textAlignment w:val="baseline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Валуйского городского округа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/>
        <w:ind w:left="0" w:right="0"/>
        <w:jc w:val="right"/>
        <w:textAlignment w:val="baseline"/>
        <w:rPr>
          <w:rFonts w:hint="default" w:ascii="Times New Roman" w:hAnsi="Times New Roman" w:cs="Times New Roman"/>
          <w:b/>
          <w:sz w:val="32"/>
          <w:szCs w:val="32"/>
          <w:lang w:val="ru-RU"/>
        </w:rPr>
      </w:pPr>
    </w:p>
    <w:p>
      <w:pPr>
        <w:pStyle w:val="4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jc w:val="center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Перечень</w:t>
      </w:r>
    </w:p>
    <w:p>
      <w:pPr>
        <w:pStyle w:val="48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jc w:val="center"/>
        <w:textAlignment w:val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рабочих, занятых в выполнении важных и ответственных работ, которым могут устанавливаться базовые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оклады 16 230 рублей*, </w:t>
      </w:r>
      <w:r>
        <w:rPr>
          <w:rFonts w:ascii="Times New Roman" w:hAnsi="Times New Roman" w:cs="Times New Roman"/>
          <w:sz w:val="32"/>
          <w:szCs w:val="32"/>
        </w:rPr>
        <w:br w:type="textWrapping"/>
      </w:r>
      <w:bookmarkStart w:id="1" w:name="_GoBack"/>
      <w:bookmarkEnd w:id="1"/>
      <w:r>
        <w:rPr>
          <w:rFonts w:ascii="Times New Roman" w:hAnsi="Times New Roman" w:cs="Times New Roman"/>
          <w:sz w:val="32"/>
          <w:szCs w:val="32"/>
        </w:rPr>
        <w:t>16 531 рублей*</w:t>
      </w:r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Водители автомобилей, занятые перевозкой участников профессиональных художественных коллективов и других работников учреждений культуры.</w:t>
      </w:r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Осветитель, ведущий разработку схем освещения и световых эффектов в сложных по оформлению спектаклях, концертных программах, отбор и установку средств операторского освещения.</w:t>
      </w:r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Машинист сцены, возглавляющий монтировочную часть.</w:t>
      </w:r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Реставратор - ремонтировщик органов, особо ценных и уникальных пианино, роялей.</w:t>
      </w:r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Реставратор – ремонтировщик уникальных смычковых и щипковых музыкальных инструментов.</w:t>
      </w:r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Переплетчик, занятый переплетением особо ценных книг и особо важных документов.</w:t>
      </w:r>
      <w:bookmarkStart w:id="0" w:name="P989"/>
      <w:bookmarkEnd w:id="0"/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ind w:firstLine="350" w:firstLineChars="125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>
      <w:pPr>
        <w:pStyle w:val="4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ind w:firstLine="350" w:firstLineChars="125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Примечание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</w:p>
    <w:p>
      <w:pPr>
        <w:keepNext w:val="0"/>
        <w:keepLines w:val="0"/>
        <w:pageBreakBefore w:val="0"/>
        <w:kinsoku/>
        <w:wordWrap/>
        <w:topLinePunct w:val="0"/>
        <w:autoSpaceDE w:val="0"/>
        <w:bidi w:val="0"/>
        <w:snapToGrid/>
        <w:ind w:firstLine="350" w:firstLineChars="125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*Руководитель учреждения вправе самостоятельно устанавливать работнику должностной оклад.</w:t>
      </w:r>
    </w:p>
    <w:sectPr>
      <w:pgSz w:w="11906" w:h="16838"/>
      <w:pgMar w:top="1134" w:right="850" w:bottom="1134" w:left="1134" w:header="426" w:footer="709" w:gutter="0"/>
      <w:paperSrc/>
      <w:cols w:space="0" w:num="1"/>
      <w:titlePg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E157DB"/>
    <w:multiLevelType w:val="multilevel"/>
    <w:tmpl w:val="0CE157DB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 w:cs="Times New Roman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default" w:cs="Times New Roman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default" w:cs="Times New Roman"/>
        <w:b/>
        <w:bCs/>
        <w:spacing w:val="-4"/>
        <w:w w:val="100"/>
        <w:sz w:val="24"/>
        <w:szCs w:val="24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default" w:cs="Times New Roman"/>
        <w:b/>
        <w:bCs/>
        <w:w w:val="100"/>
        <w:sz w:val="22"/>
        <w:szCs w:val="22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default" w:cs="Times New Roman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default" w:cs="Times New Roman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default" w:cs="Times New Roman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default" w:cs="Times New Roman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default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9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3B6"/>
    <w:rsid w:val="00002B7C"/>
    <w:rsid w:val="000041C5"/>
    <w:rsid w:val="00011244"/>
    <w:rsid w:val="0001516B"/>
    <w:rsid w:val="0001546E"/>
    <w:rsid w:val="00021ADB"/>
    <w:rsid w:val="00025BFD"/>
    <w:rsid w:val="00025F76"/>
    <w:rsid w:val="0003185B"/>
    <w:rsid w:val="00033067"/>
    <w:rsid w:val="00035F01"/>
    <w:rsid w:val="0003605E"/>
    <w:rsid w:val="000363E6"/>
    <w:rsid w:val="000414FE"/>
    <w:rsid w:val="00042DB8"/>
    <w:rsid w:val="000430F4"/>
    <w:rsid w:val="00046172"/>
    <w:rsid w:val="000534CE"/>
    <w:rsid w:val="00057E89"/>
    <w:rsid w:val="000659E1"/>
    <w:rsid w:val="00066FD2"/>
    <w:rsid w:val="000726A0"/>
    <w:rsid w:val="000730C8"/>
    <w:rsid w:val="00082D11"/>
    <w:rsid w:val="00092193"/>
    <w:rsid w:val="00093568"/>
    <w:rsid w:val="00093920"/>
    <w:rsid w:val="000B21EE"/>
    <w:rsid w:val="000B2816"/>
    <w:rsid w:val="000B3323"/>
    <w:rsid w:val="000B3CAB"/>
    <w:rsid w:val="000C261B"/>
    <w:rsid w:val="000C4810"/>
    <w:rsid w:val="000C64EF"/>
    <w:rsid w:val="000C7D15"/>
    <w:rsid w:val="000E1B38"/>
    <w:rsid w:val="000F3297"/>
    <w:rsid w:val="000F60DB"/>
    <w:rsid w:val="0010232F"/>
    <w:rsid w:val="001049D0"/>
    <w:rsid w:val="00105AF9"/>
    <w:rsid w:val="00115498"/>
    <w:rsid w:val="00120931"/>
    <w:rsid w:val="001347B4"/>
    <w:rsid w:val="001405F8"/>
    <w:rsid w:val="0014294F"/>
    <w:rsid w:val="001462E2"/>
    <w:rsid w:val="001503C3"/>
    <w:rsid w:val="0015650F"/>
    <w:rsid w:val="00165B59"/>
    <w:rsid w:val="00170CF7"/>
    <w:rsid w:val="00170E19"/>
    <w:rsid w:val="00172B45"/>
    <w:rsid w:val="0018017C"/>
    <w:rsid w:val="00187391"/>
    <w:rsid w:val="00192A5C"/>
    <w:rsid w:val="001A7835"/>
    <w:rsid w:val="001B1437"/>
    <w:rsid w:val="001B676B"/>
    <w:rsid w:val="001B794A"/>
    <w:rsid w:val="001C0D4C"/>
    <w:rsid w:val="001C3819"/>
    <w:rsid w:val="001C428A"/>
    <w:rsid w:val="001D1B1B"/>
    <w:rsid w:val="001E0442"/>
    <w:rsid w:val="001E3155"/>
    <w:rsid w:val="001E5EB5"/>
    <w:rsid w:val="001F0D19"/>
    <w:rsid w:val="00206AED"/>
    <w:rsid w:val="00212168"/>
    <w:rsid w:val="00220CD0"/>
    <w:rsid w:val="0022771A"/>
    <w:rsid w:val="0023757D"/>
    <w:rsid w:val="00255C18"/>
    <w:rsid w:val="00257EB9"/>
    <w:rsid w:val="00264AC3"/>
    <w:rsid w:val="002827AF"/>
    <w:rsid w:val="002932B5"/>
    <w:rsid w:val="002B11FB"/>
    <w:rsid w:val="002B535D"/>
    <w:rsid w:val="002C5B09"/>
    <w:rsid w:val="002D0D80"/>
    <w:rsid w:val="002D1292"/>
    <w:rsid w:val="002D319B"/>
    <w:rsid w:val="002E0B43"/>
    <w:rsid w:val="002E4447"/>
    <w:rsid w:val="002E6759"/>
    <w:rsid w:val="002E6CE4"/>
    <w:rsid w:val="002E732E"/>
    <w:rsid w:val="002E7520"/>
    <w:rsid w:val="002F2AB8"/>
    <w:rsid w:val="002F7112"/>
    <w:rsid w:val="00301E81"/>
    <w:rsid w:val="003102C1"/>
    <w:rsid w:val="00315F4D"/>
    <w:rsid w:val="00316613"/>
    <w:rsid w:val="003230D0"/>
    <w:rsid w:val="00325CF9"/>
    <w:rsid w:val="00327B5B"/>
    <w:rsid w:val="00331761"/>
    <w:rsid w:val="0033309C"/>
    <w:rsid w:val="00333C1F"/>
    <w:rsid w:val="0034099B"/>
    <w:rsid w:val="00343BA5"/>
    <w:rsid w:val="00343DC9"/>
    <w:rsid w:val="0035355D"/>
    <w:rsid w:val="00372282"/>
    <w:rsid w:val="0037337C"/>
    <w:rsid w:val="003743B5"/>
    <w:rsid w:val="00376029"/>
    <w:rsid w:val="00376AF3"/>
    <w:rsid w:val="003807F9"/>
    <w:rsid w:val="00384CC4"/>
    <w:rsid w:val="00387A5E"/>
    <w:rsid w:val="00391FBC"/>
    <w:rsid w:val="00392D71"/>
    <w:rsid w:val="003A2C40"/>
    <w:rsid w:val="003A2F71"/>
    <w:rsid w:val="003A5C3C"/>
    <w:rsid w:val="003A67A1"/>
    <w:rsid w:val="003B7183"/>
    <w:rsid w:val="003C3740"/>
    <w:rsid w:val="003C72D8"/>
    <w:rsid w:val="003D40E6"/>
    <w:rsid w:val="003D5070"/>
    <w:rsid w:val="003D5180"/>
    <w:rsid w:val="003D6802"/>
    <w:rsid w:val="003E5983"/>
    <w:rsid w:val="003F0215"/>
    <w:rsid w:val="003F1520"/>
    <w:rsid w:val="00401695"/>
    <w:rsid w:val="004113B3"/>
    <w:rsid w:val="00412189"/>
    <w:rsid w:val="00414741"/>
    <w:rsid w:val="004206E6"/>
    <w:rsid w:val="004217B1"/>
    <w:rsid w:val="004353E3"/>
    <w:rsid w:val="0043722C"/>
    <w:rsid w:val="00450980"/>
    <w:rsid w:val="00456C13"/>
    <w:rsid w:val="004577DF"/>
    <w:rsid w:val="00460D9C"/>
    <w:rsid w:val="00463726"/>
    <w:rsid w:val="004639E4"/>
    <w:rsid w:val="00464638"/>
    <w:rsid w:val="00466BBF"/>
    <w:rsid w:val="004719EA"/>
    <w:rsid w:val="00472C22"/>
    <w:rsid w:val="00473659"/>
    <w:rsid w:val="00494688"/>
    <w:rsid w:val="004955B4"/>
    <w:rsid w:val="004A2BBF"/>
    <w:rsid w:val="004A54C2"/>
    <w:rsid w:val="004B4705"/>
    <w:rsid w:val="004B6E63"/>
    <w:rsid w:val="004C785D"/>
    <w:rsid w:val="004D2C99"/>
    <w:rsid w:val="004D5913"/>
    <w:rsid w:val="004E03E2"/>
    <w:rsid w:val="004E0D88"/>
    <w:rsid w:val="004E1213"/>
    <w:rsid w:val="004E1A37"/>
    <w:rsid w:val="004E462A"/>
    <w:rsid w:val="004E6096"/>
    <w:rsid w:val="00503C31"/>
    <w:rsid w:val="00523035"/>
    <w:rsid w:val="00524209"/>
    <w:rsid w:val="00527498"/>
    <w:rsid w:val="005345F9"/>
    <w:rsid w:val="00534DB1"/>
    <w:rsid w:val="005361B6"/>
    <w:rsid w:val="00541656"/>
    <w:rsid w:val="00543155"/>
    <w:rsid w:val="00554EAC"/>
    <w:rsid w:val="00560158"/>
    <w:rsid w:val="00560D28"/>
    <w:rsid w:val="0056505F"/>
    <w:rsid w:val="005756B6"/>
    <w:rsid w:val="005822EF"/>
    <w:rsid w:val="00582DF2"/>
    <w:rsid w:val="00584007"/>
    <w:rsid w:val="005950CB"/>
    <w:rsid w:val="00597D1E"/>
    <w:rsid w:val="005A0CFE"/>
    <w:rsid w:val="005A1C6F"/>
    <w:rsid w:val="005A694C"/>
    <w:rsid w:val="005A6CDD"/>
    <w:rsid w:val="005B3686"/>
    <w:rsid w:val="005B3B5A"/>
    <w:rsid w:val="005B5E11"/>
    <w:rsid w:val="005C2C6F"/>
    <w:rsid w:val="005D429C"/>
    <w:rsid w:val="005D5A59"/>
    <w:rsid w:val="005E1DBC"/>
    <w:rsid w:val="005E3B68"/>
    <w:rsid w:val="005E67BD"/>
    <w:rsid w:val="005F0E77"/>
    <w:rsid w:val="005F4C9C"/>
    <w:rsid w:val="005F573E"/>
    <w:rsid w:val="005F644A"/>
    <w:rsid w:val="005F7E73"/>
    <w:rsid w:val="00602F2B"/>
    <w:rsid w:val="00605DCD"/>
    <w:rsid w:val="006118F2"/>
    <w:rsid w:val="0061400B"/>
    <w:rsid w:val="00614A0B"/>
    <w:rsid w:val="00621573"/>
    <w:rsid w:val="006219DF"/>
    <w:rsid w:val="006231B1"/>
    <w:rsid w:val="00624219"/>
    <w:rsid w:val="006278D6"/>
    <w:rsid w:val="00634F09"/>
    <w:rsid w:val="006451EB"/>
    <w:rsid w:val="00652D9E"/>
    <w:rsid w:val="00665AE5"/>
    <w:rsid w:val="00673CA5"/>
    <w:rsid w:val="006753B6"/>
    <w:rsid w:val="0067746C"/>
    <w:rsid w:val="00680033"/>
    <w:rsid w:val="00680E43"/>
    <w:rsid w:val="00682A05"/>
    <w:rsid w:val="00682E19"/>
    <w:rsid w:val="00685372"/>
    <w:rsid w:val="00690293"/>
    <w:rsid w:val="006958B4"/>
    <w:rsid w:val="006A10CB"/>
    <w:rsid w:val="006A1DA2"/>
    <w:rsid w:val="006A74CA"/>
    <w:rsid w:val="006B0E34"/>
    <w:rsid w:val="006B1E60"/>
    <w:rsid w:val="006D3F97"/>
    <w:rsid w:val="006D4343"/>
    <w:rsid w:val="006D70B5"/>
    <w:rsid w:val="006F1749"/>
    <w:rsid w:val="00700A6E"/>
    <w:rsid w:val="00707916"/>
    <w:rsid w:val="00711ADA"/>
    <w:rsid w:val="007209FE"/>
    <w:rsid w:val="00731B96"/>
    <w:rsid w:val="00732B63"/>
    <w:rsid w:val="00734675"/>
    <w:rsid w:val="00741DC2"/>
    <w:rsid w:val="00751245"/>
    <w:rsid w:val="007559E6"/>
    <w:rsid w:val="00755FD5"/>
    <w:rsid w:val="007561F6"/>
    <w:rsid w:val="0075666B"/>
    <w:rsid w:val="00756F43"/>
    <w:rsid w:val="007604F2"/>
    <w:rsid w:val="007638F4"/>
    <w:rsid w:val="00763911"/>
    <w:rsid w:val="007707DC"/>
    <w:rsid w:val="00773F20"/>
    <w:rsid w:val="00776552"/>
    <w:rsid w:val="00780E44"/>
    <w:rsid w:val="00781275"/>
    <w:rsid w:val="00781BB8"/>
    <w:rsid w:val="00782FEA"/>
    <w:rsid w:val="007868F6"/>
    <w:rsid w:val="007A17E7"/>
    <w:rsid w:val="007A5C61"/>
    <w:rsid w:val="007B460F"/>
    <w:rsid w:val="007B7858"/>
    <w:rsid w:val="007C0AED"/>
    <w:rsid w:val="007C0FB1"/>
    <w:rsid w:val="007C6725"/>
    <w:rsid w:val="007C7B44"/>
    <w:rsid w:val="007D2716"/>
    <w:rsid w:val="007D3D9A"/>
    <w:rsid w:val="007D4BC5"/>
    <w:rsid w:val="007E2DC3"/>
    <w:rsid w:val="007E7C41"/>
    <w:rsid w:val="007F465A"/>
    <w:rsid w:val="0080708A"/>
    <w:rsid w:val="00826414"/>
    <w:rsid w:val="008344EB"/>
    <w:rsid w:val="00841CCF"/>
    <w:rsid w:val="008451BA"/>
    <w:rsid w:val="00852026"/>
    <w:rsid w:val="0085517E"/>
    <w:rsid w:val="00860C27"/>
    <w:rsid w:val="008624AC"/>
    <w:rsid w:val="00867DED"/>
    <w:rsid w:val="008777AF"/>
    <w:rsid w:val="00880945"/>
    <w:rsid w:val="0088673A"/>
    <w:rsid w:val="008869A3"/>
    <w:rsid w:val="00887105"/>
    <w:rsid w:val="00894894"/>
    <w:rsid w:val="00897107"/>
    <w:rsid w:val="00897B53"/>
    <w:rsid w:val="008A0052"/>
    <w:rsid w:val="008A4C9E"/>
    <w:rsid w:val="008B17A2"/>
    <w:rsid w:val="008B32D4"/>
    <w:rsid w:val="008B3B62"/>
    <w:rsid w:val="008C3CBE"/>
    <w:rsid w:val="008C62F5"/>
    <w:rsid w:val="008D0D60"/>
    <w:rsid w:val="008D0DD1"/>
    <w:rsid w:val="008D52FC"/>
    <w:rsid w:val="008D543A"/>
    <w:rsid w:val="008E031A"/>
    <w:rsid w:val="008E165C"/>
    <w:rsid w:val="008E4E25"/>
    <w:rsid w:val="008E6DBA"/>
    <w:rsid w:val="008F111B"/>
    <w:rsid w:val="008F32AE"/>
    <w:rsid w:val="008F3B94"/>
    <w:rsid w:val="008F45D1"/>
    <w:rsid w:val="009001BA"/>
    <w:rsid w:val="00905270"/>
    <w:rsid w:val="00915145"/>
    <w:rsid w:val="00915445"/>
    <w:rsid w:val="00916CCE"/>
    <w:rsid w:val="009204DD"/>
    <w:rsid w:val="00921662"/>
    <w:rsid w:val="0092388B"/>
    <w:rsid w:val="00924908"/>
    <w:rsid w:val="0094404D"/>
    <w:rsid w:val="009460BB"/>
    <w:rsid w:val="00951AC2"/>
    <w:rsid w:val="00955A23"/>
    <w:rsid w:val="00972CB6"/>
    <w:rsid w:val="009837CD"/>
    <w:rsid w:val="0099011F"/>
    <w:rsid w:val="00991675"/>
    <w:rsid w:val="00993D32"/>
    <w:rsid w:val="00997ED5"/>
    <w:rsid w:val="009A076A"/>
    <w:rsid w:val="009A418D"/>
    <w:rsid w:val="009A636C"/>
    <w:rsid w:val="009A7F60"/>
    <w:rsid w:val="009B0AD9"/>
    <w:rsid w:val="009C196D"/>
    <w:rsid w:val="009C5D7D"/>
    <w:rsid w:val="009D32D2"/>
    <w:rsid w:val="009D6F39"/>
    <w:rsid w:val="009E1FAB"/>
    <w:rsid w:val="009E7534"/>
    <w:rsid w:val="009F7C51"/>
    <w:rsid w:val="00A01280"/>
    <w:rsid w:val="00A039B6"/>
    <w:rsid w:val="00A04037"/>
    <w:rsid w:val="00A078AA"/>
    <w:rsid w:val="00A13B54"/>
    <w:rsid w:val="00A2542E"/>
    <w:rsid w:val="00A27A8E"/>
    <w:rsid w:val="00A3099F"/>
    <w:rsid w:val="00A30E33"/>
    <w:rsid w:val="00A50814"/>
    <w:rsid w:val="00A5620E"/>
    <w:rsid w:val="00A71B8B"/>
    <w:rsid w:val="00A74AF2"/>
    <w:rsid w:val="00A82DD4"/>
    <w:rsid w:val="00A941AC"/>
    <w:rsid w:val="00A94D57"/>
    <w:rsid w:val="00AA5EF4"/>
    <w:rsid w:val="00AB0099"/>
    <w:rsid w:val="00AB1607"/>
    <w:rsid w:val="00AB2838"/>
    <w:rsid w:val="00AB6EE4"/>
    <w:rsid w:val="00AC0824"/>
    <w:rsid w:val="00AC30CC"/>
    <w:rsid w:val="00AC3750"/>
    <w:rsid w:val="00AC511E"/>
    <w:rsid w:val="00AC5EA5"/>
    <w:rsid w:val="00AC62B1"/>
    <w:rsid w:val="00AC6A88"/>
    <w:rsid w:val="00AD0AD4"/>
    <w:rsid w:val="00AE13D7"/>
    <w:rsid w:val="00AE35C1"/>
    <w:rsid w:val="00AE578E"/>
    <w:rsid w:val="00AE5D68"/>
    <w:rsid w:val="00AE7391"/>
    <w:rsid w:val="00AF104E"/>
    <w:rsid w:val="00AF4474"/>
    <w:rsid w:val="00AF6FBF"/>
    <w:rsid w:val="00B02485"/>
    <w:rsid w:val="00B03A9D"/>
    <w:rsid w:val="00B10026"/>
    <w:rsid w:val="00B11B89"/>
    <w:rsid w:val="00B20735"/>
    <w:rsid w:val="00B22089"/>
    <w:rsid w:val="00B31FD0"/>
    <w:rsid w:val="00B33B57"/>
    <w:rsid w:val="00B41240"/>
    <w:rsid w:val="00B47C29"/>
    <w:rsid w:val="00B56D8B"/>
    <w:rsid w:val="00B62DE3"/>
    <w:rsid w:val="00B64254"/>
    <w:rsid w:val="00B709D6"/>
    <w:rsid w:val="00B72758"/>
    <w:rsid w:val="00B73E5B"/>
    <w:rsid w:val="00B8086E"/>
    <w:rsid w:val="00B86257"/>
    <w:rsid w:val="00B86BDE"/>
    <w:rsid w:val="00B94635"/>
    <w:rsid w:val="00BA0E4E"/>
    <w:rsid w:val="00BA3EA3"/>
    <w:rsid w:val="00BA740B"/>
    <w:rsid w:val="00BB02D3"/>
    <w:rsid w:val="00BB2088"/>
    <w:rsid w:val="00BC3CCA"/>
    <w:rsid w:val="00BC441C"/>
    <w:rsid w:val="00BD436C"/>
    <w:rsid w:val="00BE2D50"/>
    <w:rsid w:val="00BE3E28"/>
    <w:rsid w:val="00BE7790"/>
    <w:rsid w:val="00BF29F7"/>
    <w:rsid w:val="00BF3A2A"/>
    <w:rsid w:val="00BF4150"/>
    <w:rsid w:val="00BF416D"/>
    <w:rsid w:val="00BF71BA"/>
    <w:rsid w:val="00C003C3"/>
    <w:rsid w:val="00C103D5"/>
    <w:rsid w:val="00C24BB0"/>
    <w:rsid w:val="00C24BC6"/>
    <w:rsid w:val="00C30EA1"/>
    <w:rsid w:val="00C35F24"/>
    <w:rsid w:val="00C40B76"/>
    <w:rsid w:val="00C43B7E"/>
    <w:rsid w:val="00C44424"/>
    <w:rsid w:val="00C55AC9"/>
    <w:rsid w:val="00C5619E"/>
    <w:rsid w:val="00C70CAF"/>
    <w:rsid w:val="00C755BD"/>
    <w:rsid w:val="00C76AE4"/>
    <w:rsid w:val="00C81E58"/>
    <w:rsid w:val="00C952B1"/>
    <w:rsid w:val="00C95791"/>
    <w:rsid w:val="00C9744D"/>
    <w:rsid w:val="00CB43AB"/>
    <w:rsid w:val="00CB60B9"/>
    <w:rsid w:val="00CB6A32"/>
    <w:rsid w:val="00CC2753"/>
    <w:rsid w:val="00CC30B4"/>
    <w:rsid w:val="00CC3605"/>
    <w:rsid w:val="00CC6F78"/>
    <w:rsid w:val="00CC784F"/>
    <w:rsid w:val="00CD57EE"/>
    <w:rsid w:val="00CE0F87"/>
    <w:rsid w:val="00CE137C"/>
    <w:rsid w:val="00CE232D"/>
    <w:rsid w:val="00CE55C2"/>
    <w:rsid w:val="00CE7F6C"/>
    <w:rsid w:val="00CF23B8"/>
    <w:rsid w:val="00CF6566"/>
    <w:rsid w:val="00CF7540"/>
    <w:rsid w:val="00D01436"/>
    <w:rsid w:val="00D12E39"/>
    <w:rsid w:val="00D14A27"/>
    <w:rsid w:val="00D1770F"/>
    <w:rsid w:val="00D17AEB"/>
    <w:rsid w:val="00D23DAE"/>
    <w:rsid w:val="00D267D1"/>
    <w:rsid w:val="00D3148F"/>
    <w:rsid w:val="00D3346E"/>
    <w:rsid w:val="00D47F5F"/>
    <w:rsid w:val="00D50CBB"/>
    <w:rsid w:val="00D64582"/>
    <w:rsid w:val="00D64EFA"/>
    <w:rsid w:val="00D67AA8"/>
    <w:rsid w:val="00D70A28"/>
    <w:rsid w:val="00D71BAD"/>
    <w:rsid w:val="00D72848"/>
    <w:rsid w:val="00D74C59"/>
    <w:rsid w:val="00D83C95"/>
    <w:rsid w:val="00D83F7D"/>
    <w:rsid w:val="00D85323"/>
    <w:rsid w:val="00DA1343"/>
    <w:rsid w:val="00DA3B18"/>
    <w:rsid w:val="00DA7500"/>
    <w:rsid w:val="00DB287D"/>
    <w:rsid w:val="00DC0D38"/>
    <w:rsid w:val="00DC26CD"/>
    <w:rsid w:val="00DC3C57"/>
    <w:rsid w:val="00DC7D58"/>
    <w:rsid w:val="00DC7F0E"/>
    <w:rsid w:val="00DD37DF"/>
    <w:rsid w:val="00DD7DAE"/>
    <w:rsid w:val="00DE0F5D"/>
    <w:rsid w:val="00DE6CF9"/>
    <w:rsid w:val="00DF2A28"/>
    <w:rsid w:val="00DF4A4A"/>
    <w:rsid w:val="00DF7CAF"/>
    <w:rsid w:val="00E134F3"/>
    <w:rsid w:val="00E23042"/>
    <w:rsid w:val="00E2726C"/>
    <w:rsid w:val="00E31776"/>
    <w:rsid w:val="00E322F8"/>
    <w:rsid w:val="00E34E10"/>
    <w:rsid w:val="00E37570"/>
    <w:rsid w:val="00E40121"/>
    <w:rsid w:val="00E40ECB"/>
    <w:rsid w:val="00E44863"/>
    <w:rsid w:val="00E47F55"/>
    <w:rsid w:val="00E51336"/>
    <w:rsid w:val="00E55FA2"/>
    <w:rsid w:val="00E650B3"/>
    <w:rsid w:val="00E7572A"/>
    <w:rsid w:val="00E8053C"/>
    <w:rsid w:val="00E81FB4"/>
    <w:rsid w:val="00E82381"/>
    <w:rsid w:val="00E9268F"/>
    <w:rsid w:val="00E97248"/>
    <w:rsid w:val="00EA0F91"/>
    <w:rsid w:val="00EA3D9B"/>
    <w:rsid w:val="00EA4EF5"/>
    <w:rsid w:val="00EA527C"/>
    <w:rsid w:val="00EA6551"/>
    <w:rsid w:val="00EA6733"/>
    <w:rsid w:val="00EA7BC8"/>
    <w:rsid w:val="00EB101A"/>
    <w:rsid w:val="00EB7210"/>
    <w:rsid w:val="00EC776F"/>
    <w:rsid w:val="00ED372D"/>
    <w:rsid w:val="00ED3A1A"/>
    <w:rsid w:val="00EF3C63"/>
    <w:rsid w:val="00EF3C83"/>
    <w:rsid w:val="00F0369D"/>
    <w:rsid w:val="00F03CC8"/>
    <w:rsid w:val="00F067CF"/>
    <w:rsid w:val="00F10599"/>
    <w:rsid w:val="00F117CD"/>
    <w:rsid w:val="00F14BF0"/>
    <w:rsid w:val="00F22676"/>
    <w:rsid w:val="00F24614"/>
    <w:rsid w:val="00F24F25"/>
    <w:rsid w:val="00F25765"/>
    <w:rsid w:val="00F30B1A"/>
    <w:rsid w:val="00F33256"/>
    <w:rsid w:val="00F342D9"/>
    <w:rsid w:val="00F40A7D"/>
    <w:rsid w:val="00F44361"/>
    <w:rsid w:val="00F46839"/>
    <w:rsid w:val="00F614B4"/>
    <w:rsid w:val="00F710D9"/>
    <w:rsid w:val="00F82D1D"/>
    <w:rsid w:val="00F90B76"/>
    <w:rsid w:val="00F91DEA"/>
    <w:rsid w:val="00F9399E"/>
    <w:rsid w:val="00F93F5F"/>
    <w:rsid w:val="00F96F33"/>
    <w:rsid w:val="00FA1B37"/>
    <w:rsid w:val="00FA4791"/>
    <w:rsid w:val="00FA59F3"/>
    <w:rsid w:val="00FA5B5D"/>
    <w:rsid w:val="00FA7B9B"/>
    <w:rsid w:val="00FB1D8E"/>
    <w:rsid w:val="00FB2BC8"/>
    <w:rsid w:val="00FB6130"/>
    <w:rsid w:val="00FB70AF"/>
    <w:rsid w:val="00FD3EF4"/>
    <w:rsid w:val="00FD5B85"/>
    <w:rsid w:val="00FD7B38"/>
    <w:rsid w:val="00FE2552"/>
    <w:rsid w:val="00FE58BB"/>
    <w:rsid w:val="00FF0174"/>
    <w:rsid w:val="00FF2193"/>
    <w:rsid w:val="00FF3F54"/>
    <w:rsid w:val="00FF6191"/>
    <w:rsid w:val="00FF706F"/>
    <w:rsid w:val="00FF7CF0"/>
    <w:rsid w:val="14676093"/>
    <w:rsid w:val="209E741C"/>
    <w:rsid w:val="369C47CD"/>
    <w:rsid w:val="463B7C8E"/>
    <w:rsid w:val="726A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1"/>
    <w:basedOn w:val="1"/>
    <w:next w:val="1"/>
    <w:link w:val="23"/>
    <w:qFormat/>
    <w:uiPriority w:val="99"/>
    <w:pPr>
      <w:widowControl w:val="0"/>
      <w:numPr>
        <w:ilvl w:val="0"/>
        <w:numId w:val="1"/>
      </w:numPr>
      <w:overflowPunct/>
      <w:adjustRightInd/>
      <w:textAlignment w:val="auto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24"/>
    <w:qFormat/>
    <w:uiPriority w:val="99"/>
    <w:pPr>
      <w:widowControl w:val="0"/>
      <w:numPr>
        <w:ilvl w:val="1"/>
        <w:numId w:val="1"/>
      </w:numPr>
      <w:overflowPunct/>
      <w:adjustRightInd/>
      <w:textAlignment w:val="auto"/>
      <w:outlineLvl w:val="1"/>
    </w:pPr>
    <w:rPr>
      <w:sz w:val="24"/>
      <w:szCs w:val="24"/>
    </w:rPr>
  </w:style>
  <w:style w:type="paragraph" w:styleId="4">
    <w:name w:val="heading 3"/>
    <w:basedOn w:val="1"/>
    <w:next w:val="1"/>
    <w:link w:val="25"/>
    <w:qFormat/>
    <w:uiPriority w:val="99"/>
    <w:pPr>
      <w:widowControl w:val="0"/>
      <w:numPr>
        <w:ilvl w:val="2"/>
        <w:numId w:val="1"/>
      </w:numPr>
      <w:overflowPunct/>
      <w:adjustRightInd/>
      <w:ind w:right="406"/>
      <w:jc w:val="both"/>
      <w:textAlignment w:val="auto"/>
      <w:outlineLvl w:val="2"/>
    </w:pPr>
    <w:rPr>
      <w:sz w:val="23"/>
      <w:szCs w:val="23"/>
    </w:rPr>
  </w:style>
  <w:style w:type="paragraph" w:styleId="5">
    <w:name w:val="heading 4"/>
    <w:basedOn w:val="1"/>
    <w:next w:val="1"/>
    <w:link w:val="26"/>
    <w:qFormat/>
    <w:uiPriority w:val="99"/>
    <w:pPr>
      <w:widowControl w:val="0"/>
      <w:numPr>
        <w:ilvl w:val="3"/>
        <w:numId w:val="1"/>
      </w:numPr>
      <w:overflowPunct/>
      <w:adjustRightInd/>
      <w:textAlignment w:val="auto"/>
      <w:outlineLvl w:val="3"/>
    </w:pPr>
    <w:rPr>
      <w:b/>
      <w:bCs/>
      <w:sz w:val="22"/>
      <w:szCs w:val="22"/>
    </w:rPr>
  </w:style>
  <w:style w:type="paragraph" w:styleId="6">
    <w:name w:val="heading 5"/>
    <w:basedOn w:val="1"/>
    <w:next w:val="1"/>
    <w:link w:val="27"/>
    <w:qFormat/>
    <w:uiPriority w:val="99"/>
    <w:pPr>
      <w:widowControl w:val="0"/>
      <w:numPr>
        <w:ilvl w:val="4"/>
        <w:numId w:val="1"/>
      </w:numPr>
      <w:overflowPunct/>
      <w:adjustRightInd/>
      <w:textAlignment w:val="auto"/>
      <w:outlineLvl w:val="4"/>
    </w:pPr>
    <w:rPr>
      <w:b/>
      <w:bCs/>
      <w:i/>
      <w:sz w:val="22"/>
      <w:szCs w:val="22"/>
    </w:rPr>
  </w:style>
  <w:style w:type="paragraph" w:styleId="7">
    <w:name w:val="heading 6"/>
    <w:basedOn w:val="1"/>
    <w:next w:val="1"/>
    <w:link w:val="28"/>
    <w:qFormat/>
    <w:uiPriority w:val="99"/>
    <w:pPr>
      <w:keepNext/>
      <w:keepLines/>
      <w:widowControl w:val="0"/>
      <w:numPr>
        <w:ilvl w:val="5"/>
        <w:numId w:val="1"/>
      </w:numPr>
      <w:overflowPunct/>
      <w:adjustRightInd/>
      <w:spacing w:before="200"/>
      <w:textAlignment w:val="auto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8">
    <w:name w:val="heading 7"/>
    <w:basedOn w:val="1"/>
    <w:next w:val="1"/>
    <w:link w:val="29"/>
    <w:qFormat/>
    <w:uiPriority w:val="99"/>
    <w:pPr>
      <w:keepNext/>
      <w:keepLines/>
      <w:widowControl w:val="0"/>
      <w:numPr>
        <w:ilvl w:val="6"/>
        <w:numId w:val="1"/>
      </w:numPr>
      <w:overflowPunct/>
      <w:adjustRightInd/>
      <w:spacing w:before="200"/>
      <w:textAlignment w:val="auto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styleId="9">
    <w:name w:val="heading 8"/>
    <w:basedOn w:val="1"/>
    <w:next w:val="1"/>
    <w:link w:val="30"/>
    <w:qFormat/>
    <w:uiPriority w:val="99"/>
    <w:pPr>
      <w:keepNext/>
      <w:keepLines/>
      <w:widowControl w:val="0"/>
      <w:numPr>
        <w:ilvl w:val="7"/>
        <w:numId w:val="1"/>
      </w:numPr>
      <w:overflowPunct/>
      <w:adjustRightInd/>
      <w:spacing w:before="200"/>
      <w:textAlignment w:val="auto"/>
      <w:outlineLvl w:val="7"/>
    </w:pPr>
    <w:rPr>
      <w:rFonts w:ascii="Cambria" w:hAnsi="Cambria"/>
      <w:color w:val="404040"/>
    </w:rPr>
  </w:style>
  <w:style w:type="paragraph" w:styleId="10">
    <w:name w:val="heading 9"/>
    <w:basedOn w:val="1"/>
    <w:next w:val="1"/>
    <w:link w:val="31"/>
    <w:qFormat/>
    <w:uiPriority w:val="99"/>
    <w:pPr>
      <w:keepNext/>
      <w:keepLines/>
      <w:widowControl w:val="0"/>
      <w:numPr>
        <w:ilvl w:val="8"/>
        <w:numId w:val="1"/>
      </w:numPr>
      <w:overflowPunct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1"/>
    <w:qFormat/>
    <w:uiPriority w:val="99"/>
    <w:rPr>
      <w:rFonts w:ascii="Arial" w:hAnsi="Arial" w:cs="Arial"/>
      <w:color w:val="3560A7"/>
      <w:sz w:val="20"/>
      <w:szCs w:val="20"/>
      <w:u w:val="none"/>
    </w:rPr>
  </w:style>
  <w:style w:type="character" w:styleId="14">
    <w:name w:val="Strong"/>
    <w:basedOn w:val="11"/>
    <w:qFormat/>
    <w:uiPriority w:val="99"/>
    <w:rPr>
      <w:rFonts w:cs="Times New Roman"/>
      <w:b/>
      <w:bCs/>
    </w:rPr>
  </w:style>
  <w:style w:type="paragraph" w:styleId="15">
    <w:name w:val="Balloon Text"/>
    <w:basedOn w:val="1"/>
    <w:link w:val="39"/>
    <w:semiHidden/>
    <w:qFormat/>
    <w:uiPriority w:val="99"/>
    <w:rPr>
      <w:rFonts w:ascii="Tahoma" w:hAnsi="Tahoma" w:cs="Tahoma"/>
      <w:sz w:val="16"/>
      <w:szCs w:val="16"/>
    </w:rPr>
  </w:style>
  <w:style w:type="paragraph" w:styleId="16">
    <w:name w:val="Body Text 2"/>
    <w:basedOn w:val="1"/>
    <w:link w:val="33"/>
    <w:semiHidden/>
    <w:qFormat/>
    <w:uiPriority w:val="99"/>
    <w:rPr>
      <w:sz w:val="28"/>
    </w:rPr>
  </w:style>
  <w:style w:type="paragraph" w:styleId="17">
    <w:name w:val="header"/>
    <w:basedOn w:val="1"/>
    <w:link w:val="40"/>
    <w:qFormat/>
    <w:uiPriority w:val="99"/>
    <w:pPr>
      <w:tabs>
        <w:tab w:val="center" w:pos="4677"/>
        <w:tab w:val="right" w:pos="9355"/>
      </w:tabs>
    </w:pPr>
  </w:style>
  <w:style w:type="paragraph" w:styleId="18">
    <w:name w:val="Body Text"/>
    <w:basedOn w:val="1"/>
    <w:link w:val="38"/>
    <w:qFormat/>
    <w:uiPriority w:val="99"/>
    <w:pPr>
      <w:spacing w:after="120"/>
    </w:pPr>
  </w:style>
  <w:style w:type="paragraph" w:styleId="19">
    <w:name w:val="Body Text Indent"/>
    <w:basedOn w:val="1"/>
    <w:link w:val="32"/>
    <w:qFormat/>
    <w:uiPriority w:val="99"/>
    <w:pPr>
      <w:ind w:firstLine="709"/>
      <w:jc w:val="both"/>
    </w:pPr>
    <w:rPr>
      <w:sz w:val="28"/>
    </w:rPr>
  </w:style>
  <w:style w:type="paragraph" w:styleId="20">
    <w:name w:val="footer"/>
    <w:basedOn w:val="1"/>
    <w:link w:val="41"/>
    <w:qFormat/>
    <w:uiPriority w:val="99"/>
    <w:pPr>
      <w:tabs>
        <w:tab w:val="center" w:pos="4677"/>
        <w:tab w:val="right" w:pos="9355"/>
      </w:tabs>
    </w:pPr>
  </w:style>
  <w:style w:type="paragraph" w:styleId="21">
    <w:name w:val="Normal (Web)"/>
    <w:basedOn w:val="1"/>
    <w:qFormat/>
    <w:uiPriority w:val="99"/>
    <w:pPr>
      <w:suppressAutoHyphens/>
      <w:overflowPunct/>
      <w:autoSpaceDE/>
      <w:autoSpaceDN/>
      <w:adjustRightInd/>
      <w:spacing w:after="240"/>
      <w:textAlignment w:val="auto"/>
    </w:pPr>
    <w:rPr>
      <w:sz w:val="24"/>
      <w:szCs w:val="24"/>
      <w:lang w:eastAsia="ar-SA"/>
    </w:rPr>
  </w:style>
  <w:style w:type="table" w:styleId="22">
    <w:name w:val="Table Grid"/>
    <w:basedOn w:val="12"/>
    <w:qFormat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Заголовок 1 Знак"/>
    <w:basedOn w:val="11"/>
    <w:link w:val="2"/>
    <w:qFormat/>
    <w:locked/>
    <w:uiPriority w:val="9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Заголовок 2 Знак"/>
    <w:basedOn w:val="11"/>
    <w:link w:val="3"/>
    <w:qFormat/>
    <w:locked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5">
    <w:name w:val="Заголовок 3 Знак"/>
    <w:basedOn w:val="11"/>
    <w:link w:val="4"/>
    <w:qFormat/>
    <w:locked/>
    <w:uiPriority w:val="99"/>
    <w:rPr>
      <w:rFonts w:ascii="Times New Roman" w:hAnsi="Times New Roman" w:cs="Times New Roman"/>
      <w:sz w:val="23"/>
      <w:szCs w:val="23"/>
      <w:lang w:eastAsia="ru-RU"/>
    </w:rPr>
  </w:style>
  <w:style w:type="character" w:customStyle="1" w:styleId="26">
    <w:name w:val="Заголовок 4 Знак"/>
    <w:basedOn w:val="11"/>
    <w:link w:val="5"/>
    <w:qFormat/>
    <w:locked/>
    <w:uiPriority w:val="99"/>
    <w:rPr>
      <w:rFonts w:ascii="Times New Roman" w:hAnsi="Times New Roman" w:cs="Times New Roman"/>
      <w:b/>
      <w:bCs/>
      <w:lang w:eastAsia="ru-RU"/>
    </w:rPr>
  </w:style>
  <w:style w:type="character" w:customStyle="1" w:styleId="27">
    <w:name w:val="Заголовок 5 Знак"/>
    <w:basedOn w:val="11"/>
    <w:link w:val="6"/>
    <w:qFormat/>
    <w:locked/>
    <w:uiPriority w:val="99"/>
    <w:rPr>
      <w:rFonts w:ascii="Times New Roman" w:hAnsi="Times New Roman" w:cs="Times New Roman"/>
      <w:b/>
      <w:bCs/>
      <w:i/>
      <w:lang w:eastAsia="ru-RU"/>
    </w:rPr>
  </w:style>
  <w:style w:type="character" w:customStyle="1" w:styleId="28">
    <w:name w:val="Заголовок 6 Знак"/>
    <w:basedOn w:val="11"/>
    <w:link w:val="7"/>
    <w:semiHidden/>
    <w:qFormat/>
    <w:locked/>
    <w:uiPriority w:val="99"/>
    <w:rPr>
      <w:rFonts w:ascii="Cambria" w:hAnsi="Cambria" w:cs="Times New Roman"/>
      <w:i/>
      <w:iCs/>
      <w:color w:val="243F60"/>
      <w:lang w:eastAsia="ru-RU"/>
    </w:rPr>
  </w:style>
  <w:style w:type="character" w:customStyle="1" w:styleId="29">
    <w:name w:val="Заголовок 7 Знак"/>
    <w:basedOn w:val="11"/>
    <w:link w:val="8"/>
    <w:semiHidden/>
    <w:qFormat/>
    <w:locked/>
    <w:uiPriority w:val="99"/>
    <w:rPr>
      <w:rFonts w:ascii="Cambria" w:hAnsi="Cambria" w:cs="Times New Roman"/>
      <w:i/>
      <w:iCs/>
      <w:color w:val="404040"/>
      <w:lang w:eastAsia="ru-RU"/>
    </w:rPr>
  </w:style>
  <w:style w:type="character" w:customStyle="1" w:styleId="30">
    <w:name w:val="Заголовок 8 Знак"/>
    <w:basedOn w:val="11"/>
    <w:link w:val="9"/>
    <w:semiHidden/>
    <w:qFormat/>
    <w:locked/>
    <w:uiPriority w:val="99"/>
    <w:rPr>
      <w:rFonts w:ascii="Cambria" w:hAnsi="Cambria" w:cs="Times New Roman"/>
      <w:color w:val="404040"/>
      <w:sz w:val="20"/>
      <w:szCs w:val="20"/>
      <w:lang w:eastAsia="ru-RU"/>
    </w:rPr>
  </w:style>
  <w:style w:type="character" w:customStyle="1" w:styleId="31">
    <w:name w:val="Заголовок 9 Знак"/>
    <w:basedOn w:val="11"/>
    <w:link w:val="10"/>
    <w:semiHidden/>
    <w:qFormat/>
    <w:locked/>
    <w:uiPriority w:val="99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32">
    <w:name w:val="Основной текст с отступом Знак"/>
    <w:basedOn w:val="11"/>
    <w:link w:val="19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2 Знак"/>
    <w:basedOn w:val="11"/>
    <w:link w:val="16"/>
    <w:semiHidden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34">
    <w:name w:val="List Paragraph"/>
    <w:basedOn w:val="1"/>
    <w:qFormat/>
    <w:uiPriority w:val="99"/>
    <w:pPr>
      <w:widowControl w:val="0"/>
      <w:overflowPunct/>
      <w:ind w:left="720"/>
      <w:contextualSpacing/>
      <w:textAlignment w:val="auto"/>
    </w:pPr>
  </w:style>
  <w:style w:type="paragraph" w:styleId="35">
    <w:name w:val="No Spacing"/>
    <w:qFormat/>
    <w:uiPriority w:val="99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36">
    <w:name w:val="Прижатый влево"/>
    <w:basedOn w:val="1"/>
    <w:next w:val="1"/>
    <w:qFormat/>
    <w:uiPriority w:val="99"/>
    <w:pPr>
      <w:overflowPunct/>
      <w:textAlignment w:val="auto"/>
    </w:pPr>
    <w:rPr>
      <w:rFonts w:ascii="Arial" w:hAnsi="Arial" w:eastAsia="Calibri" w:cs="Arial"/>
      <w:sz w:val="24"/>
      <w:szCs w:val="24"/>
      <w:lang w:eastAsia="en-US"/>
    </w:rPr>
  </w:style>
  <w:style w:type="character" w:customStyle="1" w:styleId="37">
    <w:name w:val="Сравнение редакций. Добавленный фрагмент"/>
    <w:qFormat/>
    <w:uiPriority w:val="99"/>
    <w:rPr>
      <w:color w:val="000000"/>
      <w:shd w:val="clear" w:color="auto" w:fill="C1D7FF"/>
    </w:rPr>
  </w:style>
  <w:style w:type="character" w:customStyle="1" w:styleId="38">
    <w:name w:val="Основной текст Знак"/>
    <w:basedOn w:val="11"/>
    <w:link w:val="18"/>
    <w:qFormat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9">
    <w:name w:val="Текст выноски Знак"/>
    <w:basedOn w:val="11"/>
    <w:link w:val="15"/>
    <w:semiHidden/>
    <w:qFormat/>
    <w:locked/>
    <w:uiPriority w:val="99"/>
    <w:rPr>
      <w:rFonts w:ascii="Tahoma" w:hAnsi="Tahoma" w:cs="Tahoma"/>
      <w:sz w:val="16"/>
      <w:szCs w:val="16"/>
      <w:lang w:eastAsia="ru-RU"/>
    </w:rPr>
  </w:style>
  <w:style w:type="character" w:customStyle="1" w:styleId="40">
    <w:name w:val="Верхний колонтитул Знак"/>
    <w:basedOn w:val="11"/>
    <w:link w:val="17"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1">
    <w:name w:val="Нижний колонтитул Знак"/>
    <w:basedOn w:val="11"/>
    <w:link w:val="20"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42">
    <w:name w:val="Default"/>
    <w:qFormat/>
    <w:uiPriority w:val="99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character" w:customStyle="1" w:styleId="43">
    <w:name w:val="highlight"/>
    <w:basedOn w:val="11"/>
    <w:qFormat/>
    <w:uiPriority w:val="99"/>
    <w:rPr>
      <w:rFonts w:cs="Times New Roman"/>
    </w:rPr>
  </w:style>
  <w:style w:type="paragraph" w:customStyle="1" w:styleId="44">
    <w:name w:val="ConsPlusNormal"/>
    <w:link w:val="45"/>
    <w:uiPriority w:val="99"/>
    <w:pPr>
      <w:widowControl w:val="0"/>
      <w:suppressAutoHyphens/>
      <w:autoSpaceDE w:val="0"/>
      <w:ind w:firstLine="720"/>
    </w:pPr>
    <w:rPr>
      <w:rFonts w:ascii="Arial" w:hAnsi="Arial" w:eastAsia="Calibri" w:cs="Arial"/>
      <w:sz w:val="20"/>
      <w:szCs w:val="20"/>
      <w:lang w:val="ru-RU" w:eastAsia="ar-SA" w:bidi="ar-SA"/>
    </w:rPr>
  </w:style>
  <w:style w:type="character" w:customStyle="1" w:styleId="45">
    <w:name w:val="ConsPlusNormal Знак"/>
    <w:basedOn w:val="11"/>
    <w:link w:val="44"/>
    <w:qFormat/>
    <w:locked/>
    <w:uiPriority w:val="99"/>
    <w:rPr>
      <w:rFonts w:ascii="Arial" w:hAnsi="Arial" w:eastAsia="Times New Roman" w:cs="Arial"/>
      <w:lang w:val="ru-RU" w:eastAsia="ar-SA" w:bidi="ar-SA"/>
    </w:rPr>
  </w:style>
  <w:style w:type="paragraph" w:customStyle="1" w:styleId="46">
    <w:name w:val="Заголовок №2"/>
    <w:basedOn w:val="1"/>
    <w:uiPriority w:val="99"/>
    <w:pPr>
      <w:shd w:val="clear" w:color="auto" w:fill="FFFFFF"/>
      <w:overflowPunct/>
      <w:autoSpaceDE/>
      <w:autoSpaceDN/>
      <w:adjustRightInd/>
      <w:spacing w:before="780" w:after="600" w:line="317" w:lineRule="exact"/>
      <w:jc w:val="center"/>
      <w:textAlignment w:val="auto"/>
      <w:outlineLvl w:val="1"/>
    </w:pPr>
    <w:rPr>
      <w:rFonts w:eastAsia="Calibri"/>
      <w:b/>
      <w:bCs/>
      <w:sz w:val="27"/>
      <w:szCs w:val="27"/>
    </w:rPr>
  </w:style>
  <w:style w:type="paragraph" w:customStyle="1" w:styleId="47">
    <w:name w:val="Style5"/>
    <w:basedOn w:val="1"/>
    <w:qFormat/>
    <w:uiPriority w:val="99"/>
    <w:pPr>
      <w:widowControl w:val="0"/>
      <w:overflowPunct/>
      <w:spacing w:line="328" w:lineRule="exact"/>
      <w:ind w:firstLine="725"/>
      <w:jc w:val="both"/>
      <w:textAlignment w:val="auto"/>
    </w:pPr>
    <w:rPr>
      <w:sz w:val="24"/>
      <w:szCs w:val="24"/>
    </w:rPr>
  </w:style>
  <w:style w:type="paragraph" w:customStyle="1" w:styleId="48">
    <w:name w:val="ConsPlusTitle"/>
    <w:uiPriority w:val="99"/>
    <w:pPr>
      <w:widowControl w:val="0"/>
      <w:autoSpaceDE w:val="0"/>
      <w:autoSpaceDN w:val="0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customStyle="1" w:styleId="49">
    <w:name w:val="Абзац списка1"/>
    <w:basedOn w:val="1"/>
    <w:uiPriority w:val="99"/>
    <w:pPr>
      <w:widowControl w:val="0"/>
      <w:overflowPunct/>
      <w:ind w:left="720"/>
      <w:contextualSpacing/>
      <w:textAlignment w:val="auto"/>
    </w:pPr>
    <w:rPr>
      <w:rFonts w:eastAsia="Calibri"/>
    </w:rPr>
  </w:style>
  <w:style w:type="paragraph" w:customStyle="1" w:styleId="50">
    <w:name w:val="Без интервала1"/>
    <w:qFormat/>
    <w:uiPriority w:val="99"/>
    <w:rPr>
      <w:rFonts w:ascii="Calibri" w:hAnsi="Calibri" w:eastAsia="Calibri" w:cs="Times New Roman"/>
      <w:sz w:val="22"/>
      <w:szCs w:val="22"/>
      <w:lang w:val="ru-RU" w:eastAsia="ru-RU" w:bidi="ar-SA"/>
    </w:rPr>
  </w:style>
  <w:style w:type="paragraph" w:customStyle="1" w:styleId="51">
    <w:name w:val="Style4"/>
    <w:basedOn w:val="1"/>
    <w:qFormat/>
    <w:uiPriority w:val="0"/>
    <w:pPr>
      <w:widowControl w:val="0"/>
      <w:autoSpaceDE w:val="0"/>
      <w:autoSpaceDN w:val="0"/>
      <w:adjustRightInd w:val="0"/>
      <w:spacing w:line="331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20</Pages>
  <Words>2388</Words>
  <Characters>15959</Characters>
  <Lines>132</Lines>
  <Paragraphs>36</Paragraphs>
  <TotalTime>1</TotalTime>
  <ScaleCrop>false</ScaleCrop>
  <LinksUpToDate>false</LinksUpToDate>
  <CharactersWithSpaces>18311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2021-12-17T13:57:00Z</dcterms:created>
  <dc:creator>Director</dc:creator>
  <cp:lastModifiedBy>Делопроизв4</cp:lastModifiedBy>
  <cp:lastPrinted>2021-12-20T06:37:00Z</cp:lastPrinted>
  <dcterms:modified xsi:type="dcterms:W3CDTF">2022-02-14T09:29:47Z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BBB3A39C1B784F2AAEAB0AA2610E7BF3</vt:lpwstr>
  </property>
</Properties>
</file>