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БЕЛГОРОДСКАЯ ОБЛАСТЬ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ВАЛУЙСКОГО ГОРОДСКОГО ОКРУГА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  <w:rPr>
          <w:rFonts w:hint="default"/>
          <w:b/>
          <w:sz w:val="28"/>
          <w:szCs w:val="28"/>
          <w:lang w:val="ru-RU"/>
        </w:rPr>
      </w:pPr>
      <w:r>
        <w:rPr>
          <w:rFonts w:hint="default"/>
          <w:b/>
          <w:sz w:val="28"/>
          <w:szCs w:val="28"/>
          <w:lang w:val="ru-RU"/>
        </w:rPr>
        <w:t>20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февраля</w:t>
      </w:r>
      <w:r>
        <w:rPr>
          <w:b/>
          <w:sz w:val="28"/>
          <w:szCs w:val="28"/>
        </w:rPr>
        <w:t xml:space="preserve"> 202</w:t>
      </w:r>
      <w:r>
        <w:rPr>
          <w:rFonts w:hint="default"/>
          <w:b/>
          <w:sz w:val="28"/>
          <w:szCs w:val="28"/>
          <w:lang w:val="ru-RU"/>
        </w:rPr>
        <w:t>3</w:t>
      </w:r>
      <w:r>
        <w:rPr>
          <w:b/>
          <w:sz w:val="28"/>
          <w:szCs w:val="28"/>
        </w:rPr>
        <w:t xml:space="preserve"> года № </w:t>
      </w:r>
      <w:r>
        <w:rPr>
          <w:rFonts w:hint="default"/>
          <w:b/>
          <w:sz w:val="28"/>
          <w:szCs w:val="28"/>
          <w:lang w:val="ru-RU"/>
        </w:rPr>
        <w:t>211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организации рабочих мест для трудоустройства несовершеннолетних граждан в возрасте от 14 до 18 лет на временную работу в летний период и в свободное от учебы время в 2023 году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13"/>
        <w:widowControl/>
        <w:spacing w:line="240" w:lineRule="auto"/>
        <w:ind w:right="5184"/>
        <w:rPr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b w:val="0"/>
          <w:bCs/>
          <w:sz w:val="28"/>
          <w:szCs w:val="28"/>
        </w:rPr>
      </w:pPr>
      <w:r>
        <w:rPr>
          <w:sz w:val="28"/>
          <w:szCs w:val="28"/>
        </w:rPr>
        <w:t>В соответствии с государственной программой Белгородской области «Содействие занятости населения Белгородской области», утвержденной постановлением Правительства Белгородской области от 16 декабря 2013 года № 527-пп, руководствуясь Законом РФ от 19.04.1991 года № 1032-1 «О занятости населения в Российской Федерации», Трудовым кодексом Российской Федерации, в целях приобщения несовершеннолетних граждан к общественно-полезному труду, укрепления их ответственности за порученное дело, предупреждения правонарушений  в подростковой среде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b w:val="0"/>
          <w:bCs/>
          <w:sz w:val="28"/>
          <w:szCs w:val="28"/>
        </w:rPr>
        <w:t>постановляю: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1. Рекомендовать территориальному отделу </w:t>
      </w:r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Валуйскому кадровому центру ОКУ «Центр занятости населения Белгородской области» (Васиной Л.Б.), руководителям организаций и учреждений всех форм собственности, осуществляющим деятельность на территории Валуйского городского округа, территориальным администрациям администрации Валуйского городского округа (приложение), заключить договоры на организацию временных дополнительных рабочих мест для трудоустройства несовершеннолетних граждан в летний период и в свободное от учебы время.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2. Управлению образования администрации Валуйского городского округа (Жукова С.И.), отделу по делам несовершеннолетних и защите их прав администрации Валуйского городского округа (Зажарская И.В.), отделу по делам молодежи управления физической культуры, спорта и молодежной политики администрации Валуйского городского округа (Злобин М.В.) принять участие в организации дополнительных рабочих мест для трудоустройства подростков, осуществлять подбор несовершеннолетних граждан и направлять их в территориальный отдел </w:t>
      </w:r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Валуйский кадровый центр ОКУ «Центр занятости населения Белгородской области» для последующего трудоустройства.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Рекомендовать руководителям предприятий, учреждений и организаций всех форм собственности, осуществляющих деятельность на территории Валуйского городского округа, а так же руководителям территориальных органов администрации Валуйского городского округа: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Принять участие в совместном с территориальным отделом </w:t>
      </w:r>
      <w:r>
        <w:rPr>
          <w:rFonts w:hint="default"/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Валуйским кадровым центром ОКУ «Центр занятости населения Белгородской области» финансировании временных рабочих мест для трудоустройства несовершеннолетних граждан в размере минимального размера оплаты труда, установленного в текущем финансовом году.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3.2.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Обеспечить своевременное начисление и выплату заработной платы подросткам за проделанную работу.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3.3.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При приеме на работу особое внимание уделять несовершеннолетним из многодетных и малообеспеченных семей, попавшим в трудную жизненную ситуацию, из семей группы социального риска и других слабозащищенных категорий населения.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3.4.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Закреплять за подростками наставников из числа передовых работников.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3.5.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Проводить инструктаж по технике безопасности, правилам поведения и организации труда на рабочем месте.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3.6. Принимать несовершеннолетних граждан на работу только после медицинского освидетельствования состояния здоровья.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3.7. Проинформировать администрацию Валуйского городского округа и территориальный отдел </w:t>
      </w:r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t xml:space="preserve"> Валуйский кадровый центр ОКУ «Центр занятости населения Белгородской области» об организации рабочих мест для трудоустройства несовершеннолетних граждан до 1 июня 2023 года.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газете «Валуйская звезда» и сетевом издании «Валуйская звезда» (</w:t>
      </w:r>
      <w:r>
        <w:rPr>
          <w:sz w:val="28"/>
          <w:szCs w:val="28"/>
          <w:lang w:val="en-US"/>
        </w:rPr>
        <w:t>val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zvezda</w:t>
      </w:r>
      <w:r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5. Контроль за исполнением постановления возложить на заместителя главы администрации Валуйского городского округа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социальным вопросам</w:t>
      </w:r>
      <w:r>
        <w:rPr>
          <w:sz w:val="28"/>
          <w:szCs w:val="28"/>
        </w:rPr>
        <w:t xml:space="preserve"> Дуброву И.В. и заместителя главы администрации по вопросам экономического развития – начальника управления муниципальной собственности и земельных ресурсов Самойлову С.В.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Глава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Валуйского городского округа                                               </w:t>
      </w:r>
      <w:r>
        <w:rPr>
          <w:rFonts w:hint="default"/>
          <w:b w:val="0"/>
          <w:bCs/>
          <w:sz w:val="28"/>
          <w:szCs w:val="28"/>
          <w:lang w:val="ru-RU"/>
        </w:rPr>
        <w:t xml:space="preserve">    </w:t>
      </w:r>
      <w:r>
        <w:rPr>
          <w:b w:val="0"/>
          <w:bCs/>
          <w:sz w:val="28"/>
          <w:szCs w:val="28"/>
        </w:rPr>
        <w:t xml:space="preserve">          А.И. Дыбов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both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lef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lef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350" w:firstLineChars="125"/>
        <w:jc w:val="lef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0"/>
        <w:jc w:val="right"/>
        <w:textAlignment w:val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Приложение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0"/>
        <w:jc w:val="right"/>
        <w:textAlignment w:val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 постановлению администрации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0"/>
        <w:jc w:val="right"/>
        <w:textAlignment w:val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Валуйского городского округа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0"/>
        <w:jc w:val="right"/>
        <w:textAlignment w:val="auto"/>
        <w:rPr>
          <w:rFonts w:hint="default" w:cs="Times New Roman"/>
          <w:b/>
          <w:bCs/>
          <w:sz w:val="32"/>
          <w:szCs w:val="32"/>
          <w:u w:val="none"/>
          <w:lang w:val="ru-RU"/>
        </w:rPr>
      </w:pPr>
      <w:r>
        <w:rPr>
          <w:rFonts w:cs="Times New Roman"/>
          <w:b/>
          <w:bCs/>
          <w:sz w:val="32"/>
          <w:szCs w:val="32"/>
          <w:lang w:val="ru-RU"/>
        </w:rPr>
        <w:t>о</w:t>
      </w:r>
      <w:r>
        <w:rPr>
          <w:rFonts w:ascii="Times New Roman" w:hAnsi="Times New Roman" w:cs="Times New Roman"/>
          <w:b/>
          <w:bCs/>
          <w:sz w:val="32"/>
          <w:szCs w:val="32"/>
        </w:rPr>
        <w:t>т</w:t>
      </w:r>
      <w:r>
        <w:rPr>
          <w:rFonts w:hint="default" w:cs="Times New Roman"/>
          <w:b/>
          <w:bCs/>
          <w:sz w:val="32"/>
          <w:szCs w:val="32"/>
          <w:lang w:val="ru-RU"/>
        </w:rPr>
        <w:t xml:space="preserve"> </w:t>
      </w:r>
      <w:r>
        <w:rPr>
          <w:rFonts w:hint="default" w:cs="Times New Roman"/>
          <w:b/>
          <w:bCs/>
          <w:sz w:val="32"/>
          <w:szCs w:val="32"/>
          <w:u w:val="none"/>
          <w:lang w:val="ru-RU"/>
        </w:rPr>
        <w:t>20</w:t>
      </w:r>
      <w:r>
        <w:rPr>
          <w:rFonts w:ascii="Times New Roman" w:hAnsi="Times New Roman" w:cs="Times New Roman"/>
          <w:b/>
          <w:bCs/>
          <w:sz w:val="32"/>
          <w:szCs w:val="32"/>
          <w:u w:val="none"/>
        </w:rPr>
        <w:t xml:space="preserve"> февраля 2023</w:t>
      </w:r>
      <w:r>
        <w:rPr>
          <w:rFonts w:hint="default" w:cs="Times New Roman"/>
          <w:b/>
          <w:bCs/>
          <w:sz w:val="32"/>
          <w:szCs w:val="32"/>
          <w:u w:val="none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none"/>
        </w:rPr>
        <w:t>г</w:t>
      </w:r>
      <w:r>
        <w:rPr>
          <w:rFonts w:cs="Times New Roman"/>
          <w:b/>
          <w:bCs/>
          <w:sz w:val="32"/>
          <w:szCs w:val="32"/>
          <w:u w:val="none"/>
          <w:lang w:val="ru-RU"/>
        </w:rPr>
        <w:t>ода</w:t>
      </w:r>
      <w:r>
        <w:rPr>
          <w:b/>
          <w:bCs/>
          <w:sz w:val="32"/>
          <w:szCs w:val="32"/>
          <w:u w:val="none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u w:val="none"/>
        </w:rPr>
        <w:t>№</w:t>
      </w:r>
      <w:r>
        <w:rPr>
          <w:rFonts w:hint="default" w:cs="Times New Roman"/>
          <w:b/>
          <w:bCs/>
          <w:sz w:val="32"/>
          <w:szCs w:val="32"/>
          <w:u w:val="none"/>
          <w:lang w:val="ru-RU"/>
        </w:rPr>
        <w:t xml:space="preserve"> </w:t>
      </w:r>
      <w:r>
        <w:rPr>
          <w:rFonts w:hint="default" w:cs="Times New Roman"/>
          <w:b/>
          <w:bCs/>
          <w:sz w:val="32"/>
          <w:szCs w:val="32"/>
          <w:u w:val="none"/>
          <w:lang w:val="ru-RU"/>
        </w:rPr>
        <w:t>211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0"/>
        <w:jc w:val="right"/>
        <w:textAlignment w:val="auto"/>
        <w:rPr>
          <w:rFonts w:hint="default" w:cs="Times New Roman"/>
          <w:b/>
          <w:bCs/>
          <w:sz w:val="32"/>
          <w:szCs w:val="32"/>
          <w:u w:val="none"/>
          <w:lang w:val="ru-RU"/>
        </w:rPr>
      </w:pPr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Список предприятий, организаций и учреждений, осуществляющих свою деятельность на территории Валуйского городского округа, создающих рабочие места для трудоустройства несовершеннолетних граждан в возрасте от 14 до 18 лет на временную работу в летний период и в свободное от учебы время в 2023 году, совместно с территориальным отделом - Валуйским кадровым центром ОКУ «Центр занятости населения Белгородской области»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997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920"/>
        <w:gridCol w:w="23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предприятия (организации)</w:t>
            </w:r>
          </w:p>
        </w:tc>
        <w:tc>
          <w:tcPr>
            <w:tcW w:w="2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вакансий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Бирючанская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Борчанская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Герасимовская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Двулученская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Казинская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Колосковская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Кукуевская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Мандровская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Насоновская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Новопетровская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Принцевская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Рождественская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Селивановская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Солотянская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Тимоновская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Уразовская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Шелаевская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Яблоновская территориальная администрация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«Колосковская средняя общеобразовательная школа» Валуйского района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«Насоновская средняя общеобразовательная школа» Валуйского района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«Рождественская средняя общеобразовательная школа» Валуйского района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«СОШ №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1» города Валуйки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«СОШ №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 с углубленным изучением отдельных предметов» города Валуйки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«СОШ №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3»города Валуйки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«СОШ №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5» города Валуйки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«Уразовская СОШ №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1» Валуйского района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«Уразовская средняя общеобразовательная школа №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2» Валуйского района Белгородской области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МОУ «Шелаевская средняя общеобразовательная школа» Валуйского района Белгородской области</w:t>
            </w:r>
          </w:p>
        </w:tc>
        <w:tc>
          <w:tcPr>
            <w:tcW w:w="2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МУДО «Детский эколого-биологический центр» города Валуйки и Валуйского района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МКУ «АХЦ обслуживания учреждений культуры и дополнительного образования в сфере культуры Валуйского городского округа»</w:t>
            </w:r>
          </w:p>
        </w:tc>
        <w:tc>
          <w:tcPr>
            <w:tcW w:w="2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Управление физической культуры, спорта и молодёжной политики администрации Валуйского городского округа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ОГАПОУ «Валуйский колледж»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ОГАПОУ «Валуйский индустриальный техникум»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Валуйское ОАО «Молоко»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ИП Рудяков Игорь Николаевич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«Агро-Ногино»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«БизнесЦентр»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«ВалуйкиГарантБыт»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«Валуйский консервный завод»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«Восток-Управляющая компания»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«ЕвроОйл»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«Инесса»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«Коммунальщик»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«Рынок Привокзальный»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ООО «ШИШКИН ЛЕС»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Уразовское потребительское общество (по согласованию)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1956</w:t>
            </w:r>
          </w:p>
        </w:tc>
      </w:tr>
    </w:tbl>
    <w:p>
      <w:pPr>
        <w:jc w:val="left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1" w:bottom="1134" w:left="1134" w:header="709" w:footer="709" w:gutter="0"/>
      <w:paperSrc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8360CA"/>
    <w:rsid w:val="000076E1"/>
    <w:rsid w:val="0001033F"/>
    <w:rsid w:val="000815E3"/>
    <w:rsid w:val="000823AD"/>
    <w:rsid w:val="000B44C9"/>
    <w:rsid w:val="000B5156"/>
    <w:rsid w:val="00147851"/>
    <w:rsid w:val="00187FD5"/>
    <w:rsid w:val="001A68EC"/>
    <w:rsid w:val="001B4E59"/>
    <w:rsid w:val="001D2A54"/>
    <w:rsid w:val="001F72BC"/>
    <w:rsid w:val="001F75DD"/>
    <w:rsid w:val="0020664F"/>
    <w:rsid w:val="00213702"/>
    <w:rsid w:val="00241BF0"/>
    <w:rsid w:val="002B3D9F"/>
    <w:rsid w:val="002B4F9C"/>
    <w:rsid w:val="002B5E24"/>
    <w:rsid w:val="002C4CB5"/>
    <w:rsid w:val="002E39CB"/>
    <w:rsid w:val="003135EE"/>
    <w:rsid w:val="00315B9B"/>
    <w:rsid w:val="00376E14"/>
    <w:rsid w:val="00380F54"/>
    <w:rsid w:val="003878B0"/>
    <w:rsid w:val="003948ED"/>
    <w:rsid w:val="003A564A"/>
    <w:rsid w:val="003B446A"/>
    <w:rsid w:val="003B5F1A"/>
    <w:rsid w:val="00406C1D"/>
    <w:rsid w:val="004437C4"/>
    <w:rsid w:val="00475B58"/>
    <w:rsid w:val="004B00A6"/>
    <w:rsid w:val="004D65A3"/>
    <w:rsid w:val="004F011C"/>
    <w:rsid w:val="005070D8"/>
    <w:rsid w:val="00527C7D"/>
    <w:rsid w:val="005355E3"/>
    <w:rsid w:val="005A15CB"/>
    <w:rsid w:val="005F2A35"/>
    <w:rsid w:val="00616DA4"/>
    <w:rsid w:val="006272DF"/>
    <w:rsid w:val="00690A35"/>
    <w:rsid w:val="006A7591"/>
    <w:rsid w:val="006A792E"/>
    <w:rsid w:val="006B4D7E"/>
    <w:rsid w:val="006C51FC"/>
    <w:rsid w:val="006E6B40"/>
    <w:rsid w:val="006F2066"/>
    <w:rsid w:val="0070465A"/>
    <w:rsid w:val="00715F94"/>
    <w:rsid w:val="00744ED6"/>
    <w:rsid w:val="00754A00"/>
    <w:rsid w:val="00772F76"/>
    <w:rsid w:val="00773BA4"/>
    <w:rsid w:val="00777F52"/>
    <w:rsid w:val="0078231E"/>
    <w:rsid w:val="00782729"/>
    <w:rsid w:val="00787968"/>
    <w:rsid w:val="007A6484"/>
    <w:rsid w:val="007B2AFC"/>
    <w:rsid w:val="007B5424"/>
    <w:rsid w:val="008128AB"/>
    <w:rsid w:val="00812A6A"/>
    <w:rsid w:val="00814A4B"/>
    <w:rsid w:val="00816B8A"/>
    <w:rsid w:val="008360CA"/>
    <w:rsid w:val="00853569"/>
    <w:rsid w:val="00866447"/>
    <w:rsid w:val="00887BC1"/>
    <w:rsid w:val="00892EFB"/>
    <w:rsid w:val="008B0CE0"/>
    <w:rsid w:val="008C6B9F"/>
    <w:rsid w:val="008E633C"/>
    <w:rsid w:val="0090703B"/>
    <w:rsid w:val="0092452C"/>
    <w:rsid w:val="0093744D"/>
    <w:rsid w:val="00955572"/>
    <w:rsid w:val="0097417E"/>
    <w:rsid w:val="009A7009"/>
    <w:rsid w:val="009B1F75"/>
    <w:rsid w:val="009F51F7"/>
    <w:rsid w:val="00A244D3"/>
    <w:rsid w:val="00A25DBD"/>
    <w:rsid w:val="00A52271"/>
    <w:rsid w:val="00A73D02"/>
    <w:rsid w:val="00A94B04"/>
    <w:rsid w:val="00AA19A1"/>
    <w:rsid w:val="00AA29EF"/>
    <w:rsid w:val="00AB4C31"/>
    <w:rsid w:val="00AC729F"/>
    <w:rsid w:val="00B0345F"/>
    <w:rsid w:val="00B12257"/>
    <w:rsid w:val="00B12FDD"/>
    <w:rsid w:val="00B21E2E"/>
    <w:rsid w:val="00B237E3"/>
    <w:rsid w:val="00B26EC4"/>
    <w:rsid w:val="00B50481"/>
    <w:rsid w:val="00B50CE6"/>
    <w:rsid w:val="00B54281"/>
    <w:rsid w:val="00B73B78"/>
    <w:rsid w:val="00B76331"/>
    <w:rsid w:val="00BA23FF"/>
    <w:rsid w:val="00BC6A10"/>
    <w:rsid w:val="00BC7318"/>
    <w:rsid w:val="00BE21FE"/>
    <w:rsid w:val="00BF4E19"/>
    <w:rsid w:val="00C0303A"/>
    <w:rsid w:val="00C21D17"/>
    <w:rsid w:val="00C277F1"/>
    <w:rsid w:val="00C52102"/>
    <w:rsid w:val="00CB5D15"/>
    <w:rsid w:val="00D0642E"/>
    <w:rsid w:val="00D15702"/>
    <w:rsid w:val="00D26112"/>
    <w:rsid w:val="00D56530"/>
    <w:rsid w:val="00D65555"/>
    <w:rsid w:val="00D7231A"/>
    <w:rsid w:val="00D93535"/>
    <w:rsid w:val="00D965AE"/>
    <w:rsid w:val="00DB4432"/>
    <w:rsid w:val="00DD574E"/>
    <w:rsid w:val="00DD64EB"/>
    <w:rsid w:val="00DE44D3"/>
    <w:rsid w:val="00DF7291"/>
    <w:rsid w:val="00E02769"/>
    <w:rsid w:val="00E20C34"/>
    <w:rsid w:val="00E26D2D"/>
    <w:rsid w:val="00E81D77"/>
    <w:rsid w:val="00E84775"/>
    <w:rsid w:val="00E9374E"/>
    <w:rsid w:val="00EA3B62"/>
    <w:rsid w:val="00EA3FA8"/>
    <w:rsid w:val="00EE04C9"/>
    <w:rsid w:val="00EF59BC"/>
    <w:rsid w:val="00F14345"/>
    <w:rsid w:val="00F31AB8"/>
    <w:rsid w:val="00F369A8"/>
    <w:rsid w:val="00F50829"/>
    <w:rsid w:val="00F57FFC"/>
    <w:rsid w:val="00F94A78"/>
    <w:rsid w:val="00F95B25"/>
    <w:rsid w:val="00FA1702"/>
    <w:rsid w:val="00FA66F2"/>
    <w:rsid w:val="00FB2513"/>
    <w:rsid w:val="00FD0566"/>
    <w:rsid w:val="00FE0793"/>
    <w:rsid w:val="00FE0B1C"/>
    <w:rsid w:val="2AC35B0B"/>
    <w:rsid w:val="420A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locked/>
    <w:uiPriority w:val="99"/>
    <w:rPr>
      <w:rFonts w:cs="Times New Roman"/>
      <w:b/>
      <w:bCs/>
    </w:rPr>
  </w:style>
  <w:style w:type="paragraph" w:styleId="5">
    <w:name w:val="Balloon Text"/>
    <w:basedOn w:val="1"/>
    <w:link w:val="9"/>
    <w:semiHidden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10"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11"/>
    <w:semiHidden/>
    <w:qFormat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3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Текст выноски Знак"/>
    <w:basedOn w:val="2"/>
    <w:link w:val="5"/>
    <w:semiHidden/>
    <w:locked/>
    <w:uiPriority w:val="99"/>
    <w:rPr>
      <w:rFonts w:ascii="Tahoma" w:hAnsi="Tahoma" w:cs="Tahoma"/>
      <w:sz w:val="16"/>
      <w:szCs w:val="16"/>
      <w:lang w:eastAsia="ru-RU"/>
    </w:rPr>
  </w:style>
  <w:style w:type="character" w:customStyle="1" w:styleId="10">
    <w:name w:val="Верхний колонтитул Знак"/>
    <w:basedOn w:val="2"/>
    <w:link w:val="6"/>
    <w:locked/>
    <w:uiPriority w:val="99"/>
    <w:rPr>
      <w:rFonts w:ascii="Times New Roman" w:hAnsi="Times New Roman" w:cs="Times New Roman"/>
      <w:sz w:val="24"/>
      <w:szCs w:val="24"/>
    </w:rPr>
  </w:style>
  <w:style w:type="character" w:customStyle="1" w:styleId="11">
    <w:name w:val="Нижний колонтитул Знак"/>
    <w:basedOn w:val="2"/>
    <w:link w:val="7"/>
    <w:semiHidden/>
    <w:locked/>
    <w:uiPriority w:val="99"/>
    <w:rPr>
      <w:rFonts w:ascii="Times New Roman" w:hAnsi="Times New Roman" w:cs="Times New Roman"/>
      <w:sz w:val="24"/>
      <w:szCs w:val="24"/>
    </w:rPr>
  </w:style>
  <w:style w:type="paragraph" w:styleId="12">
    <w:name w:val="No Spacing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3">
    <w:name w:val="Style4"/>
    <w:basedOn w:val="1"/>
    <w:uiPriority w:val="0"/>
    <w:pPr>
      <w:widowControl w:val="0"/>
      <w:autoSpaceDE w:val="0"/>
      <w:autoSpaceDN w:val="0"/>
      <w:adjustRightInd w:val="0"/>
      <w:spacing w:line="331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15D0C-A240-4E83-846D-D1D7CCCF25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2</Pages>
  <Words>661</Words>
  <Characters>3774</Characters>
  <Lines>31</Lines>
  <Paragraphs>8</Paragraphs>
  <TotalTime>19</TotalTime>
  <ScaleCrop>false</ScaleCrop>
  <LinksUpToDate>false</LinksUpToDate>
  <CharactersWithSpaces>4427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2023-02-14T04:53:00Z</dcterms:created>
  <dc:creator>Maksim</dc:creator>
  <cp:lastModifiedBy>Делопроизв4</cp:lastModifiedBy>
  <cp:lastPrinted>2023-02-14T08:51:00Z</cp:lastPrinted>
  <dcterms:modified xsi:type="dcterms:W3CDTF">2023-03-15T06:55:24Z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4CA883D35FFB4DB89167AB54E95EABFD</vt:lpwstr>
  </property>
</Properties>
</file>